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C59B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C25C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pat-275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F1689" w:rsidRDefault="001C59BE" w:rsidP="005F168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1689">
        <w:rPr>
          <w:b/>
          <w:i/>
          <w:iCs/>
          <w:color w:val="000000"/>
          <w:sz w:val="24"/>
        </w:rPr>
        <w:t>MAMMOGRAPHIE</w:t>
      </w:r>
      <w:r w:rsidR="005F1689" w:rsidRPr="005F168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F1689" w:rsidRDefault="00EB2A23">
      <w:pPr>
        <w:rPr>
          <w:b/>
          <w:color w:val="000000"/>
          <w:sz w:val="24"/>
          <w:szCs w:val="24"/>
        </w:rPr>
      </w:pPr>
      <w:r w:rsidRPr="005F1689">
        <w:rPr>
          <w:b/>
          <w:iCs/>
          <w:color w:val="000000"/>
          <w:sz w:val="24"/>
          <w:szCs w:val="24"/>
          <w:u w:val="single"/>
        </w:rPr>
        <w:t>RESULTATS</w:t>
      </w:r>
      <w:r w:rsidRPr="005F1689">
        <w:rPr>
          <w:b/>
          <w:i/>
          <w:color w:val="000000"/>
          <w:sz w:val="24"/>
          <w:szCs w:val="24"/>
        </w:rPr>
        <w:t>:</w:t>
      </w:r>
      <w:r w:rsidRPr="005F1689">
        <w:rPr>
          <w:b/>
          <w:color w:val="000000"/>
          <w:sz w:val="24"/>
          <w:szCs w:val="24"/>
        </w:rPr>
        <w:t xml:space="preserve"> </w:t>
      </w:r>
    </w:p>
    <w:p w:rsidR="00EE4ACF" w:rsidRPr="005F1689" w:rsidRDefault="00EE4ACF">
      <w:pPr>
        <w:rPr>
          <w:b/>
          <w:color w:val="000000"/>
          <w:sz w:val="24"/>
          <w:szCs w:val="24"/>
        </w:rPr>
      </w:pPr>
    </w:p>
    <w:p w:rsidR="00A90B0A" w:rsidRPr="005F1689" w:rsidRDefault="00B00E2E" w:rsidP="005F1689">
      <w:pPr>
        <w:ind w:firstLine="708"/>
        <w:rPr>
          <w:b/>
          <w:color w:val="000000"/>
          <w:sz w:val="24"/>
          <w:szCs w:val="24"/>
          <w:u w:val="single"/>
        </w:rPr>
      </w:pPr>
      <w:r w:rsidRPr="005F1689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5F168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F1689" w:rsidRPr="005F168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5F1689" w:rsidRDefault="00A90B0A" w:rsidP="005F1689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 xml:space="preserve"> Seins à trame fibro-graisseuse </w:t>
      </w:r>
      <w:r w:rsidR="005F1689" w:rsidRPr="005F1689">
        <w:rPr>
          <w:bCs/>
          <w:color w:val="000000"/>
          <w:sz w:val="24"/>
          <w:szCs w:val="24"/>
        </w:rPr>
        <w:t>homogène</w:t>
      </w:r>
      <w:r w:rsidRPr="005F1689">
        <w:rPr>
          <w:bCs/>
          <w:color w:val="000000"/>
          <w:sz w:val="24"/>
          <w:szCs w:val="24"/>
        </w:rPr>
        <w:t xml:space="preserve"> type </w:t>
      </w:r>
      <w:r w:rsidR="005F1689" w:rsidRPr="005F1689">
        <w:rPr>
          <w:bCs/>
          <w:color w:val="000000"/>
          <w:sz w:val="24"/>
          <w:szCs w:val="24"/>
        </w:rPr>
        <w:t>a</w:t>
      </w:r>
      <w:r w:rsidRPr="005F1689">
        <w:rPr>
          <w:bCs/>
          <w:color w:val="000000"/>
          <w:sz w:val="24"/>
          <w:szCs w:val="24"/>
        </w:rPr>
        <w:t xml:space="preserve"> de l’ACR.</w:t>
      </w:r>
    </w:p>
    <w:p w:rsidR="00A90B0A" w:rsidRPr="005F1689" w:rsidRDefault="00A90B0A" w:rsidP="00A90B0A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Absence de masse suspecte.</w:t>
      </w:r>
    </w:p>
    <w:p w:rsidR="00A90B0A" w:rsidRPr="005F1689" w:rsidRDefault="005F1689" w:rsidP="005F1689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Macro-calcification dystrophique mammaire droite.</w:t>
      </w:r>
    </w:p>
    <w:p w:rsidR="00A90B0A" w:rsidRPr="005F1689" w:rsidRDefault="00A90B0A" w:rsidP="00A90B0A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5F1689" w:rsidRDefault="00A90B0A" w:rsidP="00A90B0A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5F1689" w:rsidRDefault="00A90B0A" w:rsidP="00A90B0A">
      <w:pPr>
        <w:rPr>
          <w:bCs/>
          <w:color w:val="000000"/>
          <w:sz w:val="24"/>
          <w:szCs w:val="24"/>
        </w:rPr>
      </w:pPr>
    </w:p>
    <w:p w:rsidR="00A90B0A" w:rsidRPr="005F1689" w:rsidRDefault="00A90B0A" w:rsidP="005F1689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5F168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F1689" w:rsidRPr="005F168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5F1689" w:rsidRDefault="00A90B0A" w:rsidP="00FA0ACF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5F1689" w:rsidRDefault="00A90B0A" w:rsidP="00FA0ACF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Absence d’ombre acoustique pathologique.</w:t>
      </w:r>
    </w:p>
    <w:p w:rsidR="00A90B0A" w:rsidRPr="005F1689" w:rsidRDefault="00A90B0A" w:rsidP="00FA0ACF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Système canalaire non dilaté.</w:t>
      </w:r>
    </w:p>
    <w:p w:rsidR="00A90B0A" w:rsidRPr="005F1689" w:rsidRDefault="00A90B0A" w:rsidP="00A90B0A">
      <w:pPr>
        <w:rPr>
          <w:bCs/>
          <w:color w:val="000000"/>
          <w:sz w:val="24"/>
          <w:szCs w:val="24"/>
        </w:rPr>
      </w:pPr>
      <w:r w:rsidRPr="005F1689">
        <w:rPr>
          <w:bCs/>
          <w:color w:val="000000"/>
          <w:sz w:val="24"/>
          <w:szCs w:val="24"/>
        </w:rPr>
        <w:t>Absence d’adénopathies axillaires.</w:t>
      </w:r>
    </w:p>
    <w:p w:rsidR="00A90B0A" w:rsidRPr="005F1689" w:rsidRDefault="00A90B0A" w:rsidP="00A90B0A">
      <w:pPr>
        <w:rPr>
          <w:bCs/>
          <w:color w:val="000000"/>
          <w:sz w:val="24"/>
          <w:szCs w:val="24"/>
        </w:rPr>
      </w:pPr>
    </w:p>
    <w:p w:rsidR="00A90B0A" w:rsidRPr="005F1689" w:rsidRDefault="005F1689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F168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F1689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5F1689" w:rsidRDefault="00FA0ACF" w:rsidP="00FA0A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F1689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</w:t>
      </w:r>
      <w:r>
        <w:rPr>
          <w:b/>
          <w:bCs/>
          <w:i/>
          <w:color w:val="000000"/>
          <w:sz w:val="24"/>
          <w:szCs w:val="24"/>
        </w:rPr>
        <w:t>, hormis une macro-calcification dystrophique mammaire droite</w:t>
      </w:r>
      <w:r w:rsidR="00A90B0A" w:rsidRPr="005F1689">
        <w:rPr>
          <w:b/>
          <w:bCs/>
          <w:i/>
          <w:color w:val="000000"/>
          <w:sz w:val="24"/>
          <w:szCs w:val="24"/>
        </w:rPr>
        <w:t>.</w:t>
      </w:r>
    </w:p>
    <w:p w:rsidR="00A90B0A" w:rsidRPr="005F1689" w:rsidRDefault="00FA0AC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F1689">
        <w:rPr>
          <w:b/>
          <w:bCs/>
          <w:i/>
          <w:color w:val="000000"/>
          <w:sz w:val="24"/>
          <w:szCs w:val="24"/>
        </w:rPr>
        <w:t xml:space="preserve">Examen classé </w:t>
      </w:r>
      <w:r>
        <w:rPr>
          <w:b/>
          <w:bCs/>
          <w:i/>
          <w:color w:val="000000"/>
          <w:sz w:val="24"/>
          <w:szCs w:val="24"/>
        </w:rPr>
        <w:t xml:space="preserve">BI-RADS 2 de l'ACR à droite et </w:t>
      </w:r>
      <w:r w:rsidR="00A90B0A" w:rsidRPr="005F1689">
        <w:rPr>
          <w:b/>
          <w:bCs/>
          <w:i/>
          <w:color w:val="000000"/>
          <w:sz w:val="24"/>
          <w:szCs w:val="24"/>
        </w:rPr>
        <w:t>BI-RADS 1 de l’ACR</w:t>
      </w:r>
      <w:r>
        <w:rPr>
          <w:b/>
          <w:bCs/>
          <w:i/>
          <w:color w:val="000000"/>
          <w:sz w:val="24"/>
          <w:szCs w:val="24"/>
        </w:rPr>
        <w:t xml:space="preserve"> à gauche</w:t>
      </w:r>
      <w:r w:rsidR="00A90B0A" w:rsidRPr="005F1689">
        <w:rPr>
          <w:b/>
          <w:bCs/>
          <w:i/>
          <w:color w:val="000000"/>
          <w:sz w:val="24"/>
          <w:szCs w:val="24"/>
        </w:rPr>
        <w:t>.</w:t>
      </w:r>
    </w:p>
    <w:p w:rsidR="00EE4ACF" w:rsidRPr="005F1689" w:rsidRDefault="00FA0AC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5F1689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5F1689" w:rsidRDefault="00BC18CE">
      <w:pPr>
        <w:tabs>
          <w:tab w:val="left" w:pos="3686"/>
        </w:tabs>
        <w:rPr>
          <w:sz w:val="24"/>
          <w:szCs w:val="24"/>
        </w:rPr>
      </w:pPr>
      <w:r w:rsidRPr="005F1689">
        <w:rPr>
          <w:b/>
          <w:i/>
          <w:color w:val="000000"/>
          <w:sz w:val="24"/>
          <w:szCs w:val="24"/>
        </w:rPr>
        <w:t xml:space="preserve"> </w:t>
      </w:r>
    </w:p>
    <w:p w:rsidR="00EB2A23" w:rsidRPr="005F1689" w:rsidRDefault="00EB2A23">
      <w:pPr>
        <w:tabs>
          <w:tab w:val="left" w:pos="3686"/>
        </w:tabs>
        <w:rPr>
          <w:sz w:val="24"/>
          <w:szCs w:val="24"/>
        </w:rPr>
      </w:pPr>
    </w:p>
    <w:p w:rsidR="005F1689" w:rsidRPr="005F1689" w:rsidRDefault="005F1689">
      <w:pPr>
        <w:tabs>
          <w:tab w:val="left" w:pos="3686"/>
        </w:tabs>
        <w:rPr>
          <w:sz w:val="24"/>
          <w:szCs w:val="24"/>
        </w:rPr>
      </w:pPr>
    </w:p>
    <w:p w:rsidR="00EB2A23" w:rsidRPr="005F1689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5F1689" w:rsidRDefault="005F1689">
      <w:pPr>
        <w:pStyle w:val="Heading3"/>
        <w:rPr>
          <w:i/>
          <w:iCs/>
          <w:szCs w:val="24"/>
        </w:rPr>
      </w:pPr>
    </w:p>
    <w:p w:rsidR="00EB2A23" w:rsidRPr="005F1689" w:rsidRDefault="00EB2A23">
      <w:pPr>
        <w:rPr>
          <w:b/>
          <w:color w:val="000000"/>
          <w:sz w:val="24"/>
          <w:szCs w:val="24"/>
        </w:rPr>
      </w:pPr>
    </w:p>
    <w:p w:rsidR="00EB2A23" w:rsidRPr="005F1689" w:rsidRDefault="00EB2A23">
      <w:pPr>
        <w:rPr>
          <w:sz w:val="24"/>
          <w:szCs w:val="24"/>
        </w:rPr>
      </w:pPr>
    </w:p>
    <w:p w:rsidR="00EB2A23" w:rsidRPr="005F1689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5BA" w:rsidRDefault="004C25BA" w:rsidP="00FF41A6">
      <w:r>
        <w:separator/>
      </w:r>
    </w:p>
  </w:endnote>
  <w:endnote w:type="continuationSeparator" w:id="0">
    <w:p w:rsidR="004C25BA" w:rsidRDefault="004C25B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5BA" w:rsidRDefault="004C25BA" w:rsidP="00FF41A6">
      <w:r>
        <w:separator/>
      </w:r>
    </w:p>
  </w:footnote>
  <w:footnote w:type="continuationSeparator" w:id="0">
    <w:p w:rsidR="004C25BA" w:rsidRDefault="004C25B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44314"/>
    <w:rsid w:val="00094E5E"/>
    <w:rsid w:val="000A78EE"/>
    <w:rsid w:val="000B7A8F"/>
    <w:rsid w:val="00136EEF"/>
    <w:rsid w:val="00173EF0"/>
    <w:rsid w:val="001C59BE"/>
    <w:rsid w:val="00266C96"/>
    <w:rsid w:val="00291FF6"/>
    <w:rsid w:val="002B58CC"/>
    <w:rsid w:val="002C25CB"/>
    <w:rsid w:val="00320AF6"/>
    <w:rsid w:val="0038353D"/>
    <w:rsid w:val="00397A26"/>
    <w:rsid w:val="004038CE"/>
    <w:rsid w:val="00413297"/>
    <w:rsid w:val="00425DD9"/>
    <w:rsid w:val="00483B47"/>
    <w:rsid w:val="00487E9D"/>
    <w:rsid w:val="004C25BA"/>
    <w:rsid w:val="004E0DFB"/>
    <w:rsid w:val="004E1488"/>
    <w:rsid w:val="005018C7"/>
    <w:rsid w:val="0055089C"/>
    <w:rsid w:val="005F1689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42FB3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0AC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164729-F278-4E49-94E7-976774AA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876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