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750638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16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A271BA" w:rsidRDefault="0093161B" w:rsidP="00A271B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pat-292 65 ANS </w:t>
      </w:r>
      <w:r w:rsidR="00750638" w:rsidRPr="00A271BA">
        <w:rPr>
          <w:b/>
          <w:i/>
          <w:iCs/>
          <w:color w:val="000000"/>
          <w:sz w:val="24"/>
        </w:rPr>
        <w:t>MAMMOGRAPHIE</w:t>
      </w:r>
      <w:r w:rsidR="00A271BA" w:rsidRPr="00A271BA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756B9" w:rsidRDefault="00A271BA">
      <w:pPr>
        <w:rPr>
          <w:b/>
          <w:color w:val="000000"/>
          <w:u w:val="single"/>
        </w:rPr>
      </w:pPr>
      <w:r w:rsidRPr="000756B9">
        <w:rPr>
          <w:b/>
          <w:color w:val="000000"/>
          <w:u w:val="single"/>
        </w:rPr>
        <w:t>INDICATION :</w:t>
      </w:r>
    </w:p>
    <w:p w:rsidR="00A271BA" w:rsidRPr="000756B9" w:rsidRDefault="002E1CEE">
      <w:pPr>
        <w:rPr>
          <w:bCs/>
          <w:color w:val="000000"/>
        </w:rPr>
      </w:pPr>
      <w:r w:rsidRPr="000756B9">
        <w:rPr>
          <w:bCs/>
          <w:color w:val="000000"/>
        </w:rPr>
        <w:t>Bilan d’une masse suspecte du QSE du sein gauche.</w:t>
      </w:r>
    </w:p>
    <w:p w:rsidR="008F0510" w:rsidRPr="000756B9" w:rsidRDefault="008F0510">
      <w:pPr>
        <w:rPr>
          <w:b/>
          <w:color w:val="000000"/>
          <w:sz w:val="12"/>
          <w:szCs w:val="12"/>
        </w:rPr>
      </w:pPr>
    </w:p>
    <w:p w:rsidR="00EB2A23" w:rsidRPr="000756B9" w:rsidRDefault="00EB2A23">
      <w:pPr>
        <w:rPr>
          <w:b/>
          <w:color w:val="000000"/>
        </w:rPr>
      </w:pPr>
      <w:r w:rsidRPr="000756B9">
        <w:rPr>
          <w:b/>
          <w:iCs/>
          <w:color w:val="000000"/>
          <w:u w:val="single"/>
        </w:rPr>
        <w:t>RESULTATS</w:t>
      </w:r>
      <w:r w:rsidRPr="000756B9">
        <w:rPr>
          <w:b/>
          <w:i/>
          <w:color w:val="000000"/>
        </w:rPr>
        <w:t>:</w:t>
      </w:r>
      <w:r w:rsidRPr="000756B9">
        <w:rPr>
          <w:b/>
          <w:color w:val="000000"/>
        </w:rPr>
        <w:t xml:space="preserve"> </w:t>
      </w:r>
    </w:p>
    <w:p w:rsidR="00B32AB7" w:rsidRPr="000756B9" w:rsidRDefault="00B32AB7" w:rsidP="00B32AB7">
      <w:pPr>
        <w:rPr>
          <w:bCs/>
          <w:color w:val="000000"/>
          <w:sz w:val="12"/>
          <w:szCs w:val="12"/>
        </w:rPr>
      </w:pPr>
    </w:p>
    <w:p w:rsidR="00B32AB7" w:rsidRPr="000756B9" w:rsidRDefault="00B32AB7" w:rsidP="004E0E6E">
      <w:pPr>
        <w:rPr>
          <w:bCs/>
          <w:color w:val="000000"/>
        </w:rPr>
      </w:pPr>
      <w:r w:rsidRPr="000756B9">
        <w:rPr>
          <w:bCs/>
          <w:color w:val="000000"/>
        </w:rPr>
        <w:t xml:space="preserve">Seins à trame </w:t>
      </w:r>
      <w:r w:rsidR="004E0E6E" w:rsidRPr="000756B9">
        <w:rPr>
          <w:bCs/>
          <w:color w:val="000000"/>
        </w:rPr>
        <w:t>conjonctivo</w:t>
      </w:r>
      <w:r w:rsidRPr="000756B9">
        <w:rPr>
          <w:bCs/>
          <w:color w:val="000000"/>
        </w:rPr>
        <w:t xml:space="preserve">-glandulaire et graisseuse type </w:t>
      </w:r>
      <w:r w:rsidR="004E0E6E" w:rsidRPr="000756B9">
        <w:rPr>
          <w:bCs/>
          <w:color w:val="000000"/>
        </w:rPr>
        <w:t>c</w:t>
      </w:r>
      <w:r w:rsidRPr="000756B9">
        <w:rPr>
          <w:bCs/>
          <w:color w:val="000000"/>
        </w:rPr>
        <w:t xml:space="preserve"> de l’ACR.</w:t>
      </w:r>
    </w:p>
    <w:p w:rsidR="008F1017" w:rsidRPr="000756B9" w:rsidRDefault="008F1017" w:rsidP="004E0E6E">
      <w:pPr>
        <w:rPr>
          <w:b/>
          <w:i/>
          <w:iCs/>
          <w:color w:val="000000"/>
          <w:u w:val="single"/>
        </w:rPr>
      </w:pPr>
      <w:r w:rsidRPr="000756B9">
        <w:rPr>
          <w:b/>
          <w:i/>
          <w:iCs/>
          <w:color w:val="000000"/>
          <w:u w:val="single"/>
        </w:rPr>
        <w:t>Sein gauche :</w:t>
      </w:r>
    </w:p>
    <w:p w:rsidR="008F1017" w:rsidRPr="000756B9" w:rsidRDefault="008F1017" w:rsidP="006C517C">
      <w:pPr>
        <w:rPr>
          <w:bCs/>
          <w:color w:val="000000"/>
        </w:rPr>
      </w:pPr>
      <w:r w:rsidRPr="000756B9">
        <w:rPr>
          <w:bCs/>
          <w:color w:val="000000"/>
        </w:rPr>
        <w:t xml:space="preserve">Volumineuse masse dense irrégulière en projection du QSE, mesurant </w:t>
      </w:r>
      <w:r w:rsidR="007B2F42" w:rsidRPr="000756B9">
        <w:rPr>
          <w:bCs/>
          <w:color w:val="000000"/>
        </w:rPr>
        <w:t>au moins 5 cm de grand axe, émettant des prolongements vers le revêtement cutané épaissi.</w:t>
      </w:r>
    </w:p>
    <w:p w:rsidR="007B2F42" w:rsidRPr="000756B9" w:rsidRDefault="007B2F42" w:rsidP="007B2F42">
      <w:pPr>
        <w:rPr>
          <w:bCs/>
          <w:color w:val="000000"/>
        </w:rPr>
      </w:pPr>
      <w:r w:rsidRPr="000756B9">
        <w:rPr>
          <w:bCs/>
          <w:color w:val="000000"/>
        </w:rPr>
        <w:t>Multiples opacités irrégulières en projection des quadrants internes et de la région rétro-aréolaire, de contours noyés dans la trame.</w:t>
      </w:r>
    </w:p>
    <w:p w:rsidR="007B2F42" w:rsidRPr="000756B9" w:rsidRDefault="007B2F42" w:rsidP="00CC61F2">
      <w:pPr>
        <w:rPr>
          <w:bCs/>
          <w:color w:val="000000"/>
        </w:rPr>
      </w:pPr>
      <w:r w:rsidRPr="000756B9">
        <w:rPr>
          <w:bCs/>
          <w:color w:val="000000"/>
        </w:rPr>
        <w:t>Epaississement du revêtement cutané et de la PAM rétractée.</w:t>
      </w:r>
    </w:p>
    <w:p w:rsidR="007B5E7D" w:rsidRPr="000756B9" w:rsidRDefault="007B2F42" w:rsidP="002D1EA7">
      <w:pPr>
        <w:rPr>
          <w:bCs/>
          <w:color w:val="000000"/>
        </w:rPr>
      </w:pPr>
      <w:r w:rsidRPr="000756B9">
        <w:rPr>
          <w:bCs/>
          <w:color w:val="000000"/>
        </w:rPr>
        <w:t xml:space="preserve">Adénopathies axillaires gauches à cortex </w:t>
      </w:r>
      <w:r w:rsidR="006C5330" w:rsidRPr="000756B9">
        <w:rPr>
          <w:bCs/>
          <w:color w:val="000000"/>
        </w:rPr>
        <w:t>développé, dont la taille varie e</w:t>
      </w:r>
      <w:r w:rsidR="007B5E7D" w:rsidRPr="000756B9">
        <w:rPr>
          <w:bCs/>
          <w:color w:val="000000"/>
        </w:rPr>
        <w:t>ntre 07 et 24 mm.</w:t>
      </w:r>
    </w:p>
    <w:p w:rsidR="007B2F42" w:rsidRPr="000756B9" w:rsidRDefault="004B4818" w:rsidP="004B4818">
      <w:pPr>
        <w:rPr>
          <w:b/>
          <w:i/>
          <w:iCs/>
          <w:color w:val="000000"/>
          <w:u w:val="single"/>
        </w:rPr>
      </w:pPr>
      <w:r w:rsidRPr="000756B9">
        <w:rPr>
          <w:b/>
          <w:i/>
          <w:iCs/>
          <w:color w:val="000000"/>
          <w:u w:val="single"/>
        </w:rPr>
        <w:t>Sein droit :</w:t>
      </w:r>
    </w:p>
    <w:p w:rsidR="004B4818" w:rsidRPr="000756B9" w:rsidRDefault="00B32AB7" w:rsidP="00B32AB7">
      <w:pPr>
        <w:rPr>
          <w:bCs/>
          <w:color w:val="000000"/>
        </w:rPr>
      </w:pPr>
      <w:r w:rsidRPr="000756B9">
        <w:rPr>
          <w:bCs/>
          <w:color w:val="000000"/>
        </w:rPr>
        <w:t xml:space="preserve">Absence </w:t>
      </w:r>
      <w:r w:rsidR="004B4818" w:rsidRPr="000756B9">
        <w:rPr>
          <w:bCs/>
          <w:color w:val="000000"/>
        </w:rPr>
        <w:t>de syndrome de masse ou de distorsion architecturale.</w:t>
      </w:r>
    </w:p>
    <w:p w:rsidR="0081483F" w:rsidRPr="000756B9" w:rsidRDefault="004B4818" w:rsidP="00B32AB7">
      <w:pPr>
        <w:rPr>
          <w:bCs/>
          <w:color w:val="000000"/>
        </w:rPr>
      </w:pPr>
      <w:r w:rsidRPr="000756B9">
        <w:rPr>
          <w:bCs/>
          <w:color w:val="000000"/>
        </w:rPr>
        <w:t>Foyer de micro-calcifications</w:t>
      </w:r>
      <w:r w:rsidR="001E624B" w:rsidRPr="000756B9">
        <w:rPr>
          <w:bCs/>
          <w:color w:val="000000"/>
        </w:rPr>
        <w:t xml:space="preserve"> péjoratif</w:t>
      </w:r>
      <w:r w:rsidR="0081483F" w:rsidRPr="000756B9">
        <w:rPr>
          <w:bCs/>
          <w:color w:val="000000"/>
        </w:rPr>
        <w:t>.</w:t>
      </w:r>
    </w:p>
    <w:p w:rsidR="004B4818" w:rsidRPr="000756B9" w:rsidRDefault="0081483F" w:rsidP="00B32AB7">
      <w:pPr>
        <w:rPr>
          <w:bCs/>
          <w:color w:val="000000"/>
        </w:rPr>
      </w:pPr>
      <w:r w:rsidRPr="000756B9">
        <w:rPr>
          <w:bCs/>
          <w:color w:val="000000"/>
        </w:rPr>
        <w:t>Calcification ronde régulière, isolée.</w:t>
      </w:r>
      <w:r w:rsidR="004B4818" w:rsidRPr="000756B9">
        <w:rPr>
          <w:bCs/>
          <w:color w:val="000000"/>
        </w:rPr>
        <w:t xml:space="preserve"> </w:t>
      </w:r>
    </w:p>
    <w:p w:rsidR="0081483F" w:rsidRPr="000756B9" w:rsidRDefault="0081483F" w:rsidP="0081483F">
      <w:pPr>
        <w:rPr>
          <w:bCs/>
          <w:color w:val="000000"/>
        </w:rPr>
      </w:pPr>
      <w:r w:rsidRPr="000756B9">
        <w:rPr>
          <w:bCs/>
          <w:color w:val="000000"/>
        </w:rPr>
        <w:t xml:space="preserve">Liseré cutané fin et régulier. </w:t>
      </w:r>
    </w:p>
    <w:p w:rsidR="004B4818" w:rsidRPr="000756B9" w:rsidRDefault="0081483F" w:rsidP="00B32AB7">
      <w:pPr>
        <w:rPr>
          <w:bCs/>
          <w:color w:val="000000"/>
        </w:rPr>
      </w:pPr>
      <w:r w:rsidRPr="000756B9">
        <w:rPr>
          <w:bCs/>
          <w:color w:val="000000"/>
        </w:rPr>
        <w:t>Ganglions axillaires droits à centre clair et contours réguliers.</w:t>
      </w:r>
    </w:p>
    <w:p w:rsidR="00B32AB7" w:rsidRPr="000756B9" w:rsidRDefault="00B32AB7" w:rsidP="00B32AB7">
      <w:pPr>
        <w:rPr>
          <w:bCs/>
          <w:color w:val="000000"/>
          <w:sz w:val="12"/>
          <w:szCs w:val="12"/>
        </w:rPr>
      </w:pPr>
    </w:p>
    <w:p w:rsidR="00B32AB7" w:rsidRPr="000756B9" w:rsidRDefault="00B32AB7" w:rsidP="00A271BA">
      <w:pPr>
        <w:ind w:firstLine="708"/>
        <w:rPr>
          <w:bCs/>
          <w:color w:val="000000"/>
        </w:rPr>
      </w:pPr>
      <w:r w:rsidRPr="000756B9">
        <w:rPr>
          <w:b/>
          <w:bCs/>
          <w:i/>
          <w:color w:val="000000"/>
          <w:u w:val="single"/>
        </w:rPr>
        <w:t>Le complément échographique</w:t>
      </w:r>
      <w:r w:rsidR="00A271BA" w:rsidRPr="000756B9">
        <w:rPr>
          <w:b/>
          <w:bCs/>
          <w:i/>
          <w:color w:val="000000"/>
          <w:u w:val="single"/>
        </w:rPr>
        <w:t> :</w:t>
      </w:r>
    </w:p>
    <w:p w:rsidR="007A2316" w:rsidRPr="000756B9" w:rsidRDefault="007A2316" w:rsidP="00B32AB7">
      <w:pPr>
        <w:rPr>
          <w:b/>
          <w:i/>
          <w:iCs/>
          <w:color w:val="000000"/>
          <w:u w:val="single"/>
        </w:rPr>
      </w:pPr>
      <w:r w:rsidRPr="000756B9">
        <w:rPr>
          <w:b/>
          <w:i/>
          <w:iCs/>
          <w:color w:val="000000"/>
          <w:u w:val="single"/>
        </w:rPr>
        <w:t>Sein gauche :</w:t>
      </w:r>
    </w:p>
    <w:p w:rsidR="007A2316" w:rsidRPr="000756B9" w:rsidRDefault="007A2316" w:rsidP="009C2442">
      <w:pPr>
        <w:rPr>
          <w:bCs/>
          <w:color w:val="000000"/>
        </w:rPr>
      </w:pPr>
      <w:r w:rsidRPr="000756B9">
        <w:rPr>
          <w:bCs/>
          <w:color w:val="000000"/>
        </w:rPr>
        <w:t>Volumineuse masse siégeant à cheval sur le QMS et le QSE à extension rétro-aréolaire, de forme et contours irréguliers, d’échostructure hypoéchogène hétérogène</w:t>
      </w:r>
      <w:r w:rsidR="00A21236" w:rsidRPr="000756B9">
        <w:rPr>
          <w:bCs/>
          <w:color w:val="000000"/>
        </w:rPr>
        <w:t xml:space="preserve"> vascularisée en mode Doppler couleur, mesurée 60x</w:t>
      </w:r>
      <w:r w:rsidR="009C2442" w:rsidRPr="000756B9">
        <w:rPr>
          <w:bCs/>
          <w:color w:val="000000"/>
        </w:rPr>
        <w:t>36 mm de grands axes, émettant des prolongements vers le revêtement cutané</w:t>
      </w:r>
      <w:r w:rsidR="00551753" w:rsidRPr="000756B9">
        <w:rPr>
          <w:bCs/>
          <w:color w:val="000000"/>
        </w:rPr>
        <w:t>.</w:t>
      </w:r>
    </w:p>
    <w:p w:rsidR="00551753" w:rsidRPr="000756B9" w:rsidRDefault="00551753" w:rsidP="009C2442">
      <w:pPr>
        <w:rPr>
          <w:bCs/>
          <w:color w:val="000000"/>
        </w:rPr>
      </w:pPr>
      <w:r w:rsidRPr="000756B9">
        <w:rPr>
          <w:bCs/>
          <w:color w:val="000000"/>
        </w:rPr>
        <w:t>Il s’y associe de multiples foyers lésionnels de type masse de même</w:t>
      </w:r>
      <w:r w:rsidR="002E0580" w:rsidRPr="000756B9">
        <w:rPr>
          <w:bCs/>
          <w:color w:val="000000"/>
        </w:rPr>
        <w:t>s</w:t>
      </w:r>
      <w:r w:rsidRPr="000756B9">
        <w:rPr>
          <w:bCs/>
          <w:color w:val="000000"/>
        </w:rPr>
        <w:t xml:space="preserve"> caractéristiques</w:t>
      </w:r>
      <w:r w:rsidR="007B3EA4" w:rsidRPr="000756B9">
        <w:rPr>
          <w:bCs/>
          <w:color w:val="000000"/>
        </w:rPr>
        <w:t xml:space="preserve">, situés et mesurés </w:t>
      </w:r>
      <w:r w:rsidR="006B7DA1" w:rsidRPr="000756B9">
        <w:rPr>
          <w:bCs/>
          <w:color w:val="000000"/>
        </w:rPr>
        <w:t>comme suit :</w:t>
      </w:r>
    </w:p>
    <w:p w:rsidR="006B7DA1" w:rsidRPr="000756B9" w:rsidRDefault="006B7DA1" w:rsidP="00851504">
      <w:pPr>
        <w:numPr>
          <w:ilvl w:val="0"/>
          <w:numId w:val="1"/>
        </w:numPr>
        <w:rPr>
          <w:bCs/>
          <w:i/>
          <w:iCs/>
          <w:color w:val="000000"/>
        </w:rPr>
      </w:pPr>
      <w:r w:rsidRPr="000756B9">
        <w:rPr>
          <w:bCs/>
          <w:i/>
          <w:iCs/>
          <w:color w:val="000000"/>
        </w:rPr>
        <w:t xml:space="preserve">Rétro-aréolaire </w:t>
      </w:r>
      <w:r w:rsidR="00A47A15" w:rsidRPr="000756B9">
        <w:rPr>
          <w:bCs/>
          <w:i/>
          <w:iCs/>
          <w:color w:val="000000"/>
        </w:rPr>
        <w:t>de 13 mm et 13,5 mm.</w:t>
      </w:r>
    </w:p>
    <w:p w:rsidR="00A47A15" w:rsidRPr="000756B9" w:rsidRDefault="00A47A15" w:rsidP="00851504">
      <w:pPr>
        <w:numPr>
          <w:ilvl w:val="0"/>
          <w:numId w:val="1"/>
        </w:numPr>
        <w:rPr>
          <w:bCs/>
          <w:i/>
          <w:iCs/>
          <w:color w:val="000000"/>
        </w:rPr>
      </w:pPr>
      <w:r w:rsidRPr="000756B9">
        <w:rPr>
          <w:bCs/>
          <w:i/>
          <w:iCs/>
          <w:color w:val="000000"/>
        </w:rPr>
        <w:t>Rétro-aréolaire sous-lésionnel de 19 mm.</w:t>
      </w:r>
    </w:p>
    <w:p w:rsidR="00A47A15" w:rsidRPr="000756B9" w:rsidRDefault="00A47A15" w:rsidP="00851504">
      <w:pPr>
        <w:numPr>
          <w:ilvl w:val="0"/>
          <w:numId w:val="1"/>
        </w:numPr>
        <w:rPr>
          <w:bCs/>
          <w:i/>
          <w:iCs/>
          <w:color w:val="000000"/>
        </w:rPr>
      </w:pPr>
      <w:r w:rsidRPr="000756B9">
        <w:rPr>
          <w:bCs/>
          <w:i/>
          <w:iCs/>
          <w:color w:val="000000"/>
        </w:rPr>
        <w:t>QME de 5 mm.</w:t>
      </w:r>
    </w:p>
    <w:p w:rsidR="007A2316" w:rsidRPr="000756B9" w:rsidRDefault="00A47A15" w:rsidP="00851504">
      <w:pPr>
        <w:numPr>
          <w:ilvl w:val="0"/>
          <w:numId w:val="1"/>
        </w:numPr>
        <w:rPr>
          <w:bCs/>
          <w:i/>
          <w:iCs/>
          <w:color w:val="000000"/>
        </w:rPr>
      </w:pPr>
      <w:r w:rsidRPr="000756B9">
        <w:rPr>
          <w:bCs/>
          <w:i/>
          <w:iCs/>
          <w:color w:val="000000"/>
        </w:rPr>
        <w:t>QSI de 29 mm</w:t>
      </w:r>
      <w:r w:rsidR="00C63739" w:rsidRPr="000756B9">
        <w:rPr>
          <w:bCs/>
          <w:i/>
          <w:iCs/>
          <w:color w:val="000000"/>
        </w:rPr>
        <w:t>.</w:t>
      </w:r>
    </w:p>
    <w:p w:rsidR="00C63739" w:rsidRPr="000756B9" w:rsidRDefault="00C63739" w:rsidP="00851504">
      <w:pPr>
        <w:numPr>
          <w:ilvl w:val="0"/>
          <w:numId w:val="1"/>
        </w:numPr>
        <w:rPr>
          <w:bCs/>
          <w:i/>
          <w:iCs/>
          <w:color w:val="000000"/>
        </w:rPr>
      </w:pPr>
      <w:r w:rsidRPr="000756B9">
        <w:rPr>
          <w:bCs/>
          <w:i/>
          <w:iCs/>
          <w:color w:val="000000"/>
        </w:rPr>
        <w:t>QMS de 7 mm.</w:t>
      </w:r>
    </w:p>
    <w:p w:rsidR="007A2316" w:rsidRPr="000756B9" w:rsidRDefault="000D51CF" w:rsidP="00B32AB7">
      <w:pPr>
        <w:rPr>
          <w:bCs/>
          <w:color w:val="000000"/>
        </w:rPr>
      </w:pPr>
      <w:r w:rsidRPr="000756B9">
        <w:rPr>
          <w:bCs/>
          <w:color w:val="000000"/>
        </w:rPr>
        <w:t>Formations nodulaires sur la chaîne mammaire interne de forme irrégulière, d’échostructure hypoéchogène hétérogène, mesurées respectivement 21 mm et 8 mm, évoquant des adénopathies de la chaîne mammaire interne.</w:t>
      </w:r>
    </w:p>
    <w:p w:rsidR="00F90BB3" w:rsidRPr="000756B9" w:rsidRDefault="00F90BB3" w:rsidP="002D1EA7">
      <w:pPr>
        <w:rPr>
          <w:bCs/>
          <w:color w:val="000000"/>
        </w:rPr>
      </w:pPr>
      <w:r w:rsidRPr="000756B9">
        <w:rPr>
          <w:bCs/>
          <w:color w:val="000000"/>
        </w:rPr>
        <w:t>Adénopathies axillaires remaniées</w:t>
      </w:r>
      <w:r w:rsidR="00ED722E" w:rsidRPr="000756B9">
        <w:rPr>
          <w:bCs/>
          <w:color w:val="000000"/>
        </w:rPr>
        <w:t xml:space="preserve"> à cortex développé hétérogène et à hile excentré, mesurant pour les plus volumineuses 27 mm et 20 mm.</w:t>
      </w:r>
    </w:p>
    <w:p w:rsidR="000D51CF" w:rsidRPr="000756B9" w:rsidRDefault="00F90BB3" w:rsidP="002D1EA7">
      <w:pPr>
        <w:rPr>
          <w:b/>
          <w:i/>
          <w:iCs/>
          <w:color w:val="000000"/>
          <w:u w:val="single"/>
        </w:rPr>
      </w:pPr>
      <w:r w:rsidRPr="000756B9">
        <w:rPr>
          <w:b/>
          <w:i/>
          <w:iCs/>
          <w:color w:val="000000"/>
          <w:u w:val="single"/>
        </w:rPr>
        <w:t>Sein droit :</w:t>
      </w:r>
    </w:p>
    <w:p w:rsidR="00B32AB7" w:rsidRPr="000756B9" w:rsidRDefault="00B32AB7" w:rsidP="00F36A49">
      <w:pPr>
        <w:rPr>
          <w:bCs/>
          <w:color w:val="000000"/>
        </w:rPr>
      </w:pPr>
      <w:r w:rsidRPr="000756B9">
        <w:rPr>
          <w:bCs/>
          <w:color w:val="000000"/>
        </w:rPr>
        <w:t xml:space="preserve">Absence </w:t>
      </w:r>
      <w:r w:rsidR="00F36A49" w:rsidRPr="000756B9">
        <w:rPr>
          <w:bCs/>
          <w:color w:val="000000"/>
        </w:rPr>
        <w:t xml:space="preserve">de syndrome </w:t>
      </w:r>
      <w:r w:rsidRPr="000756B9">
        <w:rPr>
          <w:bCs/>
          <w:color w:val="000000"/>
        </w:rPr>
        <w:t>de masse solide ou kystique.</w:t>
      </w:r>
    </w:p>
    <w:p w:rsidR="00B32AB7" w:rsidRPr="000756B9" w:rsidRDefault="00B32AB7" w:rsidP="00B32AB7">
      <w:pPr>
        <w:rPr>
          <w:bCs/>
          <w:color w:val="000000"/>
        </w:rPr>
      </w:pPr>
      <w:r w:rsidRPr="000756B9">
        <w:rPr>
          <w:bCs/>
          <w:color w:val="000000"/>
        </w:rPr>
        <w:t>Absence d’ombre acoustique pathologique.</w:t>
      </w:r>
    </w:p>
    <w:p w:rsidR="00B32AB7" w:rsidRPr="000756B9" w:rsidRDefault="00F36A49" w:rsidP="00851504">
      <w:pPr>
        <w:rPr>
          <w:bCs/>
          <w:color w:val="000000"/>
        </w:rPr>
      </w:pPr>
      <w:r w:rsidRPr="000756B9">
        <w:rPr>
          <w:bCs/>
          <w:color w:val="000000"/>
        </w:rPr>
        <w:t xml:space="preserve">Discrète ectasie canalaire rétro-aréolaire à contenu </w:t>
      </w:r>
      <w:r w:rsidR="00ED1657" w:rsidRPr="000756B9">
        <w:rPr>
          <w:bCs/>
          <w:color w:val="000000"/>
        </w:rPr>
        <w:t>remanié finement échogène, atteignant 3,7mm de diamètre maximal.</w:t>
      </w:r>
    </w:p>
    <w:p w:rsidR="00B32AB7" w:rsidRPr="000756B9" w:rsidRDefault="00602382" w:rsidP="00602382">
      <w:pPr>
        <w:rPr>
          <w:bCs/>
          <w:color w:val="000000"/>
        </w:rPr>
      </w:pPr>
      <w:r w:rsidRPr="000756B9">
        <w:rPr>
          <w:bCs/>
          <w:color w:val="000000"/>
        </w:rPr>
        <w:t>Adénomégalies et g</w:t>
      </w:r>
      <w:r w:rsidR="00536DE0" w:rsidRPr="000756B9">
        <w:rPr>
          <w:bCs/>
          <w:color w:val="000000"/>
        </w:rPr>
        <w:t xml:space="preserve">anglions axillaires droits à centre graisseux et cortex hypoéchogène régulier, de morphologie conservée, dont les plus volumineuses mesurent 10 mm et </w:t>
      </w:r>
      <w:r w:rsidRPr="000756B9">
        <w:rPr>
          <w:bCs/>
          <w:color w:val="000000"/>
        </w:rPr>
        <w:t>20</w:t>
      </w:r>
      <w:r w:rsidR="00536DE0" w:rsidRPr="000756B9">
        <w:rPr>
          <w:bCs/>
          <w:color w:val="000000"/>
        </w:rPr>
        <w:t xml:space="preserve"> mm. </w:t>
      </w:r>
    </w:p>
    <w:p w:rsidR="00B32AB7" w:rsidRPr="000756B9" w:rsidRDefault="00B32AB7" w:rsidP="00B32AB7">
      <w:pPr>
        <w:rPr>
          <w:bCs/>
          <w:color w:val="000000"/>
          <w:sz w:val="12"/>
          <w:szCs w:val="12"/>
        </w:rPr>
      </w:pPr>
    </w:p>
    <w:p w:rsidR="00B32AB7" w:rsidRPr="000756B9" w:rsidRDefault="00A271BA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</w:rPr>
      </w:pPr>
      <w:r w:rsidRPr="000756B9">
        <w:rPr>
          <w:b/>
          <w:bCs/>
          <w:iCs/>
          <w:color w:val="000000"/>
          <w:u w:val="single"/>
        </w:rPr>
        <w:t>CONCLUSION</w:t>
      </w:r>
      <w:r w:rsidRPr="000756B9">
        <w:rPr>
          <w:b/>
          <w:bCs/>
          <w:iCs/>
          <w:color w:val="000000"/>
        </w:rPr>
        <w:t xml:space="preserve"> :</w:t>
      </w:r>
    </w:p>
    <w:p w:rsidR="007102FB" w:rsidRPr="000756B9" w:rsidRDefault="00851504" w:rsidP="00710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0756B9">
        <w:rPr>
          <w:b/>
          <w:bCs/>
          <w:i/>
          <w:color w:val="000000"/>
        </w:rPr>
        <w:t xml:space="preserve"> </w:t>
      </w:r>
      <w:r w:rsidR="00B774D8" w:rsidRPr="000756B9">
        <w:rPr>
          <w:b/>
          <w:bCs/>
          <w:i/>
          <w:color w:val="000000"/>
        </w:rPr>
        <w:t xml:space="preserve">Masse </w:t>
      </w:r>
      <w:r w:rsidR="007102FB" w:rsidRPr="000756B9">
        <w:rPr>
          <w:b/>
          <w:bCs/>
          <w:i/>
          <w:color w:val="000000"/>
        </w:rPr>
        <w:t>multifocale hautement suspecte du sein gauche classée BI-RADS 5 de l'ACR, associée à des adénopathies axillaires homolatérales infiltrées.</w:t>
      </w:r>
    </w:p>
    <w:p w:rsidR="00B32AB7" w:rsidRPr="000756B9" w:rsidRDefault="00851504" w:rsidP="00C15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0756B9">
        <w:rPr>
          <w:b/>
          <w:bCs/>
          <w:i/>
          <w:color w:val="000000"/>
        </w:rPr>
        <w:t xml:space="preserve"> </w:t>
      </w:r>
      <w:r w:rsidR="007102FB" w:rsidRPr="000756B9">
        <w:rPr>
          <w:b/>
          <w:bCs/>
          <w:i/>
          <w:color w:val="000000"/>
        </w:rPr>
        <w:t>L’examen du sein droit est c</w:t>
      </w:r>
      <w:r w:rsidR="00B32AB7" w:rsidRPr="000756B9">
        <w:rPr>
          <w:b/>
          <w:bCs/>
          <w:i/>
          <w:color w:val="000000"/>
        </w:rPr>
        <w:t xml:space="preserve">lassé BI-RADS </w:t>
      </w:r>
      <w:r w:rsidR="00C15F2A" w:rsidRPr="000756B9">
        <w:rPr>
          <w:b/>
          <w:bCs/>
          <w:i/>
          <w:color w:val="000000"/>
        </w:rPr>
        <w:t>3</w:t>
      </w:r>
      <w:r w:rsidR="00B32AB7" w:rsidRPr="000756B9">
        <w:rPr>
          <w:b/>
          <w:bCs/>
          <w:i/>
          <w:color w:val="000000"/>
        </w:rPr>
        <w:t xml:space="preserve"> de l’ACR</w:t>
      </w:r>
      <w:r w:rsidR="00C15F2A" w:rsidRPr="000756B9">
        <w:rPr>
          <w:b/>
          <w:bCs/>
          <w:i/>
          <w:color w:val="000000"/>
        </w:rPr>
        <w:t xml:space="preserve"> (discrète ectasie canalaire à contenu finement échogène)</w:t>
      </w:r>
      <w:r w:rsidR="00B32AB7" w:rsidRPr="000756B9">
        <w:rPr>
          <w:b/>
          <w:bCs/>
          <w:i/>
          <w:color w:val="000000"/>
        </w:rPr>
        <w:t>.</w:t>
      </w:r>
    </w:p>
    <w:p w:rsidR="00B32AB7" w:rsidRPr="000756B9" w:rsidRDefault="00851504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</w:rPr>
      </w:pPr>
      <w:r w:rsidRPr="000756B9">
        <w:rPr>
          <w:b/>
          <w:bCs/>
          <w:i/>
          <w:color w:val="000000"/>
        </w:rPr>
        <w:t xml:space="preserve"> </w:t>
      </w:r>
      <w:r w:rsidR="00C15F2A" w:rsidRPr="000756B9">
        <w:rPr>
          <w:b/>
          <w:bCs/>
          <w:i/>
          <w:color w:val="000000"/>
        </w:rPr>
        <w:t xml:space="preserve">Une vérification </w:t>
      </w:r>
      <w:r w:rsidR="006D51A0" w:rsidRPr="000756B9">
        <w:rPr>
          <w:b/>
          <w:bCs/>
          <w:i/>
          <w:color w:val="000000"/>
        </w:rPr>
        <w:t xml:space="preserve">histologique est nécessaire </w:t>
      </w:r>
      <w:r w:rsidR="00F93ACF" w:rsidRPr="000756B9">
        <w:rPr>
          <w:b/>
          <w:bCs/>
          <w:i/>
          <w:color w:val="000000"/>
        </w:rPr>
        <w:t>à gauche ainsi qu’une cytologie ganglionnaire homolatérale.</w:t>
      </w:r>
    </w:p>
    <w:p w:rsidR="00F93ACF" w:rsidRPr="000756B9" w:rsidRDefault="00851504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56B9">
        <w:rPr>
          <w:b/>
          <w:bCs/>
          <w:i/>
          <w:color w:val="000000"/>
        </w:rPr>
        <w:t xml:space="preserve"> </w:t>
      </w:r>
      <w:r w:rsidR="00F93ACF" w:rsidRPr="000756B9">
        <w:rPr>
          <w:b/>
          <w:bCs/>
          <w:i/>
          <w:color w:val="000000"/>
        </w:rPr>
        <w:t>Un complément IRM mammaire pour bilan de multifocalité est souhaitable</w:t>
      </w:r>
    </w:p>
    <w:sectPr w:rsidR="00F93ACF" w:rsidRPr="000756B9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E85" w:rsidRDefault="003C1E85" w:rsidP="00FF41A6">
      <w:r>
        <w:separator/>
      </w:r>
    </w:p>
  </w:endnote>
  <w:endnote w:type="continuationSeparator" w:id="0">
    <w:p w:rsidR="003C1E85" w:rsidRDefault="003C1E8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F2A" w:rsidRDefault="00C15F2A" w:rsidP="00F515B5">
    <w:pPr>
      <w:jc w:val="center"/>
      <w:rPr>
        <w:rFonts w:eastAsia="Calibri"/>
        <w:i/>
        <w:iCs/>
        <w:sz w:val="18"/>
        <w:szCs w:val="18"/>
      </w:rPr>
    </w:pPr>
  </w:p>
  <w:p w:rsidR="00C15F2A" w:rsidRDefault="00C15F2A" w:rsidP="00F515B5">
    <w:pPr>
      <w:tabs>
        <w:tab w:val="center" w:pos="4536"/>
        <w:tab w:val="right" w:pos="9072"/>
      </w:tabs>
      <w:jc w:val="center"/>
    </w:pPr>
  </w:p>
  <w:p w:rsidR="00C15F2A" w:rsidRPr="00F515B5" w:rsidRDefault="00C15F2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E85" w:rsidRDefault="003C1E85" w:rsidP="00FF41A6">
      <w:r>
        <w:separator/>
      </w:r>
    </w:p>
  </w:footnote>
  <w:footnote w:type="continuationSeparator" w:id="0">
    <w:p w:rsidR="003C1E85" w:rsidRDefault="003C1E8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F2A" w:rsidRDefault="00C15F2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15F2A" w:rsidRPr="00426781" w:rsidRDefault="00C15F2A" w:rsidP="00FF41A6">
    <w:pPr>
      <w:pStyle w:val="NoSpacing"/>
      <w:jc w:val="center"/>
      <w:rPr>
        <w:rFonts w:ascii="Tw Cen MT" w:hAnsi="Tw Cen MT"/>
      </w:rPr>
    </w:pPr>
  </w:p>
  <w:p w:rsidR="00C15F2A" w:rsidRDefault="00C15F2A" w:rsidP="00FF41A6">
    <w:pPr>
      <w:pStyle w:val="NoSpacing"/>
      <w:jc w:val="center"/>
      <w:rPr>
        <w:rFonts w:ascii="Tw Cen MT" w:hAnsi="Tw Cen MT"/>
      </w:rPr>
    </w:pPr>
  </w:p>
  <w:p w:rsidR="00C15F2A" w:rsidRPr="00D104DB" w:rsidRDefault="00C15F2A" w:rsidP="00FF41A6">
    <w:pPr>
      <w:pStyle w:val="NoSpacing"/>
      <w:jc w:val="center"/>
      <w:rPr>
        <w:sz w:val="16"/>
        <w:szCs w:val="16"/>
      </w:rPr>
    </w:pPr>
  </w:p>
  <w:p w:rsidR="00C15F2A" w:rsidRDefault="00C15F2A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269C1"/>
    <w:multiLevelType w:val="hybridMultilevel"/>
    <w:tmpl w:val="E3A0009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756B9"/>
    <w:rsid w:val="00094E5E"/>
    <w:rsid w:val="000A78EE"/>
    <w:rsid w:val="000B7A8F"/>
    <w:rsid w:val="000D51CF"/>
    <w:rsid w:val="00110EB6"/>
    <w:rsid w:val="00136EEF"/>
    <w:rsid w:val="001E624B"/>
    <w:rsid w:val="00266C96"/>
    <w:rsid w:val="00291FF6"/>
    <w:rsid w:val="002B58CC"/>
    <w:rsid w:val="002D1EA7"/>
    <w:rsid w:val="002E0580"/>
    <w:rsid w:val="002E1CEE"/>
    <w:rsid w:val="00320AF6"/>
    <w:rsid w:val="0038353D"/>
    <w:rsid w:val="00397A26"/>
    <w:rsid w:val="003C1E85"/>
    <w:rsid w:val="004038CE"/>
    <w:rsid w:val="00413297"/>
    <w:rsid w:val="00425DD9"/>
    <w:rsid w:val="00483B47"/>
    <w:rsid w:val="00487E9D"/>
    <w:rsid w:val="004B4818"/>
    <w:rsid w:val="004E0DFB"/>
    <w:rsid w:val="004E0E6E"/>
    <w:rsid w:val="004E1488"/>
    <w:rsid w:val="005018C7"/>
    <w:rsid w:val="00536DE0"/>
    <w:rsid w:val="0055089C"/>
    <w:rsid w:val="00551753"/>
    <w:rsid w:val="005603EF"/>
    <w:rsid w:val="005758B4"/>
    <w:rsid w:val="00602382"/>
    <w:rsid w:val="006925A3"/>
    <w:rsid w:val="006A5983"/>
    <w:rsid w:val="006B7DA1"/>
    <w:rsid w:val="006C517C"/>
    <w:rsid w:val="006C5330"/>
    <w:rsid w:val="006D51A0"/>
    <w:rsid w:val="006E396B"/>
    <w:rsid w:val="007102FB"/>
    <w:rsid w:val="00750638"/>
    <w:rsid w:val="007571A5"/>
    <w:rsid w:val="007606B5"/>
    <w:rsid w:val="00792056"/>
    <w:rsid w:val="007A2316"/>
    <w:rsid w:val="007B2F42"/>
    <w:rsid w:val="007B3EA4"/>
    <w:rsid w:val="007B5E7D"/>
    <w:rsid w:val="007F2AFE"/>
    <w:rsid w:val="0081483F"/>
    <w:rsid w:val="00851504"/>
    <w:rsid w:val="00866CA3"/>
    <w:rsid w:val="00891370"/>
    <w:rsid w:val="00896B4D"/>
    <w:rsid w:val="008B1520"/>
    <w:rsid w:val="008F0510"/>
    <w:rsid w:val="008F1017"/>
    <w:rsid w:val="00915587"/>
    <w:rsid w:val="0093161B"/>
    <w:rsid w:val="0097545C"/>
    <w:rsid w:val="00991837"/>
    <w:rsid w:val="009C2442"/>
    <w:rsid w:val="00A11F2B"/>
    <w:rsid w:val="00A21236"/>
    <w:rsid w:val="00A271BA"/>
    <w:rsid w:val="00A47A15"/>
    <w:rsid w:val="00A76F00"/>
    <w:rsid w:val="00AB3DCA"/>
    <w:rsid w:val="00AF6EEF"/>
    <w:rsid w:val="00B00E2E"/>
    <w:rsid w:val="00B32AB7"/>
    <w:rsid w:val="00B511D7"/>
    <w:rsid w:val="00B625CF"/>
    <w:rsid w:val="00B75A57"/>
    <w:rsid w:val="00B774D8"/>
    <w:rsid w:val="00BA152A"/>
    <w:rsid w:val="00BA1B20"/>
    <w:rsid w:val="00BB7310"/>
    <w:rsid w:val="00BC18CE"/>
    <w:rsid w:val="00BE1C55"/>
    <w:rsid w:val="00C15F2A"/>
    <w:rsid w:val="00C365D5"/>
    <w:rsid w:val="00C63739"/>
    <w:rsid w:val="00C7676D"/>
    <w:rsid w:val="00C821F0"/>
    <w:rsid w:val="00CC61F2"/>
    <w:rsid w:val="00CD057F"/>
    <w:rsid w:val="00D159C3"/>
    <w:rsid w:val="00DC7E65"/>
    <w:rsid w:val="00DE3E17"/>
    <w:rsid w:val="00E25639"/>
    <w:rsid w:val="00E26C7C"/>
    <w:rsid w:val="00E31EF8"/>
    <w:rsid w:val="00E43413"/>
    <w:rsid w:val="00EB2A23"/>
    <w:rsid w:val="00ED1657"/>
    <w:rsid w:val="00ED722E"/>
    <w:rsid w:val="00EE4ACF"/>
    <w:rsid w:val="00F36A49"/>
    <w:rsid w:val="00F45755"/>
    <w:rsid w:val="00F515B5"/>
    <w:rsid w:val="00F7627E"/>
    <w:rsid w:val="00F90BB3"/>
    <w:rsid w:val="00F93AC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410788-5C57-42BD-A9D2-AB9E1E23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2721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2023-09-18T22:17:00Z</dcterms:created>
  <dcterms:modified xsi:type="dcterms:W3CDTF">2023-09-18T22:17:00Z</dcterms:modified>
</cp:coreProperties>
</file>