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7C3768" w:rsidRPr="00241CB2" w:rsidRDefault="00EE35DC" w:rsidP="00241CB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0722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pat-297 47 ANS </w:t>
      </w:r>
    </w:p>
    <w:p w:rsidR="007C376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EE35D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8579DF" w:rsidRDefault="00A90B0A" w:rsidP="00241CB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8579DF" w:rsidP="00241CB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de haute densité de forme et contours spiculés, du QSI droit, homogène, sans microcalcification en son sein</w:t>
      </w:r>
    </w:p>
    <w:p w:rsidR="00A90B0A" w:rsidRDefault="00A90B0A" w:rsidP="00241CB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241CB2" w:rsidRDefault="00241CB2" w:rsidP="00D470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 décrite correspond à une masse du QSI </w:t>
      </w:r>
      <w:r w:rsidR="00D470A1">
        <w:rPr>
          <w:bCs/>
          <w:color w:val="000000"/>
          <w:sz w:val="24"/>
        </w:rPr>
        <w:t>droit</w:t>
      </w:r>
      <w:r>
        <w:rPr>
          <w:bCs/>
          <w:color w:val="000000"/>
          <w:sz w:val="24"/>
        </w:rPr>
        <w:t xml:space="preserve"> hypoéchogène hétérogène atténuante de forme et contours spiculés, mesurant </w:t>
      </w:r>
      <w:r w:rsidR="00D470A1">
        <w:rPr>
          <w:bCs/>
          <w:color w:val="000000"/>
          <w:sz w:val="24"/>
        </w:rPr>
        <w:t>47x33mm</w:t>
      </w:r>
      <w:r>
        <w:rPr>
          <w:bCs/>
          <w:color w:val="000000"/>
          <w:sz w:val="24"/>
        </w:rPr>
        <w:t>, infiltrant le revêtement cutané en regard.</w:t>
      </w:r>
    </w:p>
    <w:p w:rsidR="00241CB2" w:rsidRDefault="00241CB2" w:rsidP="008A5EC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Densification de la graisse sous cutanée mammaire gauche au niveau du QSI en regard de la masse sus décrite </w:t>
      </w:r>
    </w:p>
    <w:p w:rsidR="00241CB2" w:rsidRDefault="00241CB2" w:rsidP="00D470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Rétraction et épaississement du revêtement cutané du QSI </w:t>
      </w:r>
      <w:r w:rsidR="00D470A1">
        <w:rPr>
          <w:bCs/>
          <w:color w:val="000000"/>
          <w:sz w:val="24"/>
        </w:rPr>
        <w:t>droit</w:t>
      </w:r>
      <w:r>
        <w:rPr>
          <w:bCs/>
          <w:color w:val="000000"/>
          <w:sz w:val="24"/>
        </w:rPr>
        <w:t xml:space="preserve">. </w:t>
      </w:r>
    </w:p>
    <w:p w:rsidR="00A90B0A" w:rsidRDefault="00241CB2" w:rsidP="00D470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la présence également d’une masse de forme ovalaire, aux contours circonscrits hypoéchogène homogène du QSE </w:t>
      </w:r>
      <w:r w:rsidR="00D470A1">
        <w:rPr>
          <w:bCs/>
          <w:color w:val="000000"/>
          <w:sz w:val="24"/>
        </w:rPr>
        <w:t>gauche</w:t>
      </w:r>
      <w:r>
        <w:rPr>
          <w:bCs/>
          <w:color w:val="000000"/>
          <w:sz w:val="24"/>
        </w:rPr>
        <w:t xml:space="preserve"> mesurant </w:t>
      </w:r>
      <w:r w:rsidR="00D470A1">
        <w:rPr>
          <w:bCs/>
          <w:color w:val="000000"/>
          <w:sz w:val="24"/>
        </w:rPr>
        <w:t>9.2mm.</w:t>
      </w:r>
    </w:p>
    <w:p w:rsidR="00A90B0A" w:rsidRDefault="00A90B0A" w:rsidP="008A5EC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241CB2" w:rsidP="008A5EC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</w:t>
      </w:r>
      <w:r w:rsidR="00A90B0A">
        <w:rPr>
          <w:bCs/>
          <w:color w:val="000000"/>
          <w:sz w:val="24"/>
        </w:rPr>
        <w:t>dénopathies</w:t>
      </w:r>
      <w:r>
        <w:rPr>
          <w:bCs/>
          <w:color w:val="000000"/>
          <w:sz w:val="24"/>
        </w:rPr>
        <w:t xml:space="preserve"> axillaires gauches, de morphologie ro</w:t>
      </w:r>
      <w:r w:rsidR="008A5ECD">
        <w:rPr>
          <w:bCs/>
          <w:color w:val="000000"/>
          <w:sz w:val="24"/>
        </w:rPr>
        <w:t xml:space="preserve">nde à cortex développé sans centre </w:t>
      </w:r>
      <w:r>
        <w:rPr>
          <w:bCs/>
          <w:color w:val="000000"/>
          <w:sz w:val="24"/>
        </w:rPr>
        <w:t xml:space="preserve"> graisseux, mesurant pour cible :</w:t>
      </w:r>
      <w:r w:rsidR="00D470A1">
        <w:rPr>
          <w:bCs/>
          <w:color w:val="000000"/>
          <w:sz w:val="24"/>
        </w:rPr>
        <w:t xml:space="preserve"> 08x07mm et 06x05mm.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497F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97F33">
        <w:rPr>
          <w:b/>
          <w:bCs/>
          <w:i/>
          <w:color w:val="000000"/>
          <w:sz w:val="24"/>
        </w:rPr>
        <w:t xml:space="preserve">d’une </w:t>
      </w:r>
      <w:r w:rsidR="00241CB2">
        <w:rPr>
          <w:b/>
          <w:bCs/>
          <w:i/>
          <w:color w:val="000000"/>
          <w:sz w:val="24"/>
        </w:rPr>
        <w:t xml:space="preserve">masse mammaire </w:t>
      </w:r>
      <w:r w:rsidR="001C5F4D">
        <w:rPr>
          <w:b/>
          <w:bCs/>
          <w:i/>
          <w:color w:val="000000"/>
          <w:sz w:val="24"/>
        </w:rPr>
        <w:t>droite</w:t>
      </w:r>
      <w:r w:rsidR="00241CB2">
        <w:rPr>
          <w:b/>
          <w:bCs/>
          <w:i/>
          <w:color w:val="000000"/>
          <w:sz w:val="24"/>
        </w:rPr>
        <w:t xml:space="preserve"> de sémiologie </w:t>
      </w:r>
      <w:r w:rsidR="008A5ECD">
        <w:rPr>
          <w:b/>
          <w:bCs/>
          <w:i/>
          <w:color w:val="000000"/>
          <w:sz w:val="24"/>
        </w:rPr>
        <w:t>maligne</w:t>
      </w:r>
      <w:r w:rsidR="00241CB2">
        <w:rPr>
          <w:b/>
          <w:bCs/>
          <w:i/>
          <w:color w:val="000000"/>
          <w:sz w:val="24"/>
        </w:rPr>
        <w:t xml:space="preserve"> sur mastite focale </w:t>
      </w:r>
      <w:r w:rsidR="008A5ECD">
        <w:rPr>
          <w:b/>
          <w:bCs/>
          <w:i/>
          <w:color w:val="000000"/>
          <w:sz w:val="24"/>
        </w:rPr>
        <w:t>homolatérale</w:t>
      </w:r>
      <w:r w:rsidR="00241CB2">
        <w:rPr>
          <w:b/>
          <w:bCs/>
          <w:i/>
          <w:color w:val="000000"/>
          <w:sz w:val="24"/>
        </w:rPr>
        <w:t>, nécessitant une vérification histologique par microbiopsie.</w:t>
      </w:r>
    </w:p>
    <w:p w:rsidR="001C5F4D" w:rsidRDefault="001C5F4D" w:rsidP="001C5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5 de l'ACR.</w:t>
      </w:r>
    </w:p>
    <w:p w:rsidR="00241CB2" w:rsidRDefault="00241CB2" w:rsidP="0024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Adénopathies </w:t>
      </w:r>
      <w:r w:rsidR="008A5ECD">
        <w:rPr>
          <w:b/>
          <w:bCs/>
          <w:i/>
          <w:color w:val="000000"/>
          <w:sz w:val="24"/>
        </w:rPr>
        <w:t>axillaires gau</w:t>
      </w:r>
      <w:r>
        <w:rPr>
          <w:b/>
          <w:bCs/>
          <w:i/>
          <w:color w:val="000000"/>
          <w:sz w:val="24"/>
        </w:rPr>
        <w:t xml:space="preserve">ches suspectes nécessitant une </w:t>
      </w:r>
      <w:r w:rsidR="008A5ECD">
        <w:rPr>
          <w:b/>
          <w:bCs/>
          <w:i/>
          <w:color w:val="000000"/>
          <w:sz w:val="24"/>
        </w:rPr>
        <w:t>vérification</w:t>
      </w:r>
      <w:r>
        <w:rPr>
          <w:b/>
          <w:bCs/>
          <w:i/>
          <w:color w:val="000000"/>
          <w:sz w:val="24"/>
        </w:rPr>
        <w:t xml:space="preserve"> cytologique.</w:t>
      </w:r>
    </w:p>
    <w:p w:rsidR="00241CB2" w:rsidRDefault="00241CB2" w:rsidP="001C5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Masse mammaire </w:t>
      </w:r>
      <w:r w:rsidR="001C5F4D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 classée BI-RADS 3 de l'ACR vu le contexte une microbiopsie est souhaitable.</w:t>
      </w:r>
    </w:p>
    <w:p w:rsidR="00EB2A23" w:rsidRPr="00EE4ACF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8B1" w:rsidRDefault="00B648B1" w:rsidP="00FF41A6">
      <w:r>
        <w:separator/>
      </w:r>
    </w:p>
  </w:endnote>
  <w:endnote w:type="continuationSeparator" w:id="0">
    <w:p w:rsidR="00B648B1" w:rsidRDefault="00B648B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CB2" w:rsidRDefault="00241CB2" w:rsidP="00F515B5">
    <w:pPr>
      <w:jc w:val="center"/>
      <w:rPr>
        <w:rFonts w:eastAsia="Calibri"/>
        <w:i/>
        <w:iCs/>
        <w:sz w:val="18"/>
        <w:szCs w:val="18"/>
      </w:rPr>
    </w:pPr>
  </w:p>
  <w:p w:rsidR="00241CB2" w:rsidRDefault="00241CB2" w:rsidP="00F515B5">
    <w:pPr>
      <w:tabs>
        <w:tab w:val="center" w:pos="4536"/>
        <w:tab w:val="right" w:pos="9072"/>
      </w:tabs>
      <w:jc w:val="center"/>
    </w:pPr>
  </w:p>
  <w:p w:rsidR="00241CB2" w:rsidRPr="00F515B5" w:rsidRDefault="00241CB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8B1" w:rsidRDefault="00B648B1" w:rsidP="00FF41A6">
      <w:r>
        <w:separator/>
      </w:r>
    </w:p>
  </w:footnote>
  <w:footnote w:type="continuationSeparator" w:id="0">
    <w:p w:rsidR="00B648B1" w:rsidRDefault="00B648B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CB2" w:rsidRDefault="00241CB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41CB2" w:rsidRPr="00426781" w:rsidRDefault="00241CB2" w:rsidP="00FF41A6">
    <w:pPr>
      <w:pStyle w:val="NoSpacing"/>
      <w:jc w:val="center"/>
      <w:rPr>
        <w:rFonts w:ascii="Tw Cen MT" w:hAnsi="Tw Cen MT"/>
      </w:rPr>
    </w:pPr>
  </w:p>
  <w:p w:rsidR="00241CB2" w:rsidRDefault="00241CB2" w:rsidP="00FF41A6">
    <w:pPr>
      <w:pStyle w:val="NoSpacing"/>
      <w:jc w:val="center"/>
      <w:rPr>
        <w:rFonts w:ascii="Tw Cen MT" w:hAnsi="Tw Cen MT"/>
      </w:rPr>
    </w:pPr>
  </w:p>
  <w:p w:rsidR="00241CB2" w:rsidRPr="00D104DB" w:rsidRDefault="00241CB2" w:rsidP="00FF41A6">
    <w:pPr>
      <w:pStyle w:val="NoSpacing"/>
      <w:jc w:val="center"/>
      <w:rPr>
        <w:sz w:val="16"/>
        <w:szCs w:val="16"/>
      </w:rPr>
    </w:pPr>
  </w:p>
  <w:p w:rsidR="00241CB2" w:rsidRDefault="00241CB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C5F4D"/>
    <w:rsid w:val="00241CB2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97F33"/>
    <w:rsid w:val="004E0DFB"/>
    <w:rsid w:val="004E1488"/>
    <w:rsid w:val="005018C7"/>
    <w:rsid w:val="00504895"/>
    <w:rsid w:val="0055089C"/>
    <w:rsid w:val="0068034F"/>
    <w:rsid w:val="006925A3"/>
    <w:rsid w:val="006A5983"/>
    <w:rsid w:val="006E396B"/>
    <w:rsid w:val="007571A5"/>
    <w:rsid w:val="007C3768"/>
    <w:rsid w:val="007F2AFE"/>
    <w:rsid w:val="008579DF"/>
    <w:rsid w:val="008A5ECD"/>
    <w:rsid w:val="008B1520"/>
    <w:rsid w:val="00915587"/>
    <w:rsid w:val="00991837"/>
    <w:rsid w:val="00A07220"/>
    <w:rsid w:val="00A11F2B"/>
    <w:rsid w:val="00A76F00"/>
    <w:rsid w:val="00A90B0A"/>
    <w:rsid w:val="00AB3DCA"/>
    <w:rsid w:val="00AF6EEF"/>
    <w:rsid w:val="00B00E2E"/>
    <w:rsid w:val="00B511D7"/>
    <w:rsid w:val="00B625CF"/>
    <w:rsid w:val="00B648B1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470A1"/>
    <w:rsid w:val="00D77CF5"/>
    <w:rsid w:val="00DC7E65"/>
    <w:rsid w:val="00DE3E17"/>
    <w:rsid w:val="00E05A68"/>
    <w:rsid w:val="00E25639"/>
    <w:rsid w:val="00E31EF8"/>
    <w:rsid w:val="00EB2A23"/>
    <w:rsid w:val="00EE35D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8D04D2-AC1C-45AC-9B89-34DBFFF1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97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7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1585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2023-06-21T13:33:00Z</cp:lastPrinted>
  <dcterms:created xsi:type="dcterms:W3CDTF">2023-09-18T22:17:00Z</dcterms:created>
  <dcterms:modified xsi:type="dcterms:W3CDTF">2023-09-18T22:17:00Z</dcterms:modified>
</cp:coreProperties>
</file>