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3E595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5 juillet 2023</w:t>
      </w:r>
    </w:p>
    <w:p w:rsidR="00907D11" w:rsidRDefault="00907D11">
      <w:pPr>
        <w:jc w:val="right"/>
        <w:rPr>
          <w:b/>
          <w:color w:val="000000"/>
          <w:sz w:val="24"/>
        </w:rPr>
      </w:pPr>
    </w:p>
    <w:p w:rsidR="00BC18CE" w:rsidRPr="00907D11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07D11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907D11" w:rsidRDefault="003A20AD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pat-310 42 ANS </w:t>
      </w:r>
    </w:p>
    <w:p w:rsidR="00EB2A23" w:rsidRPr="00907D11" w:rsidRDefault="00EB2A23">
      <w:pPr>
        <w:rPr>
          <w:b/>
          <w:i/>
          <w:iCs/>
          <w:color w:val="000000"/>
          <w:sz w:val="24"/>
        </w:rPr>
      </w:pPr>
    </w:p>
    <w:p w:rsidR="00907D11" w:rsidRPr="00907D1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07D11">
        <w:rPr>
          <w:b/>
          <w:i/>
          <w:iCs/>
          <w:color w:val="000000"/>
          <w:sz w:val="24"/>
        </w:rPr>
        <w:t>COMPTE-RENDU D</w:t>
      </w:r>
      <w:r w:rsidR="00BC18CE" w:rsidRPr="00907D11">
        <w:rPr>
          <w:b/>
          <w:i/>
          <w:iCs/>
          <w:color w:val="000000"/>
          <w:sz w:val="24"/>
        </w:rPr>
        <w:t xml:space="preserve">'EXAMEN </w:t>
      </w:r>
      <w:r w:rsidR="00BE1C55" w:rsidRPr="00907D11">
        <w:rPr>
          <w:b/>
          <w:i/>
          <w:iCs/>
          <w:color w:val="000000"/>
          <w:sz w:val="24"/>
        </w:rPr>
        <w:t>RADIOLOGIQUE :</w:t>
      </w:r>
      <w:r w:rsidR="00BC18CE" w:rsidRPr="00907D11">
        <w:rPr>
          <w:b/>
          <w:i/>
          <w:iCs/>
          <w:color w:val="000000"/>
          <w:sz w:val="24"/>
        </w:rPr>
        <w:t xml:space="preserve"> </w:t>
      </w:r>
    </w:p>
    <w:p w:rsidR="00EB2A23" w:rsidRPr="00907D11" w:rsidRDefault="003E595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07D11">
        <w:rPr>
          <w:b/>
          <w:i/>
          <w:iCs/>
          <w:color w:val="000000"/>
          <w:sz w:val="24"/>
        </w:rPr>
        <w:t>MAMMOGRAPHIE/ ECHO COMPRISE</w:t>
      </w:r>
    </w:p>
    <w:p w:rsidR="00FA113C" w:rsidRDefault="00FA113C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070F3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070F34">
        <w:rPr>
          <w:bCs/>
          <w:color w:val="000000"/>
          <w:sz w:val="24"/>
        </w:rPr>
        <w:t xml:space="preserve">fibro-graisseuse </w:t>
      </w:r>
      <w:r>
        <w:rPr>
          <w:bCs/>
          <w:color w:val="000000"/>
          <w:sz w:val="24"/>
        </w:rPr>
        <w:t xml:space="preserve">hétérogène type </w:t>
      </w:r>
      <w:r w:rsidR="00070F34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7465F8" w:rsidRDefault="007465F8" w:rsidP="00070F3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régulière mammaire droite.</w:t>
      </w:r>
    </w:p>
    <w:p w:rsidR="007465F8" w:rsidRDefault="007465F8" w:rsidP="00070F3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</w:t>
      </w:r>
      <w:r w:rsidR="004C588C">
        <w:rPr>
          <w:bCs/>
          <w:color w:val="000000"/>
          <w:sz w:val="24"/>
        </w:rPr>
        <w:t xml:space="preserve"> mammaire </w:t>
      </w:r>
      <w:r>
        <w:rPr>
          <w:bCs/>
          <w:color w:val="000000"/>
          <w:sz w:val="24"/>
        </w:rPr>
        <w:t>de forme arrondie</w:t>
      </w:r>
      <w:r w:rsidR="004C588C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aux contours circonscrits</w:t>
      </w:r>
      <w:r w:rsidR="0079689C">
        <w:rPr>
          <w:bCs/>
          <w:color w:val="000000"/>
          <w:sz w:val="24"/>
        </w:rPr>
        <w:t xml:space="preserve"> du QSE gauche.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7D38EC" w:rsidRDefault="007D38EC" w:rsidP="007D38E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multiples formations kystiques</w:t>
      </w:r>
      <w:r w:rsidR="008F0FD0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contenu homogène, à paroi fine et régulière, siégeant et mesurant comme suit :</w:t>
      </w:r>
    </w:p>
    <w:p w:rsidR="008F0FD0" w:rsidRDefault="008F0FD0" w:rsidP="008F0FD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</w:t>
      </w:r>
      <w:r w:rsidR="00237B1E">
        <w:rPr>
          <w:bCs/>
          <w:color w:val="000000"/>
          <w:sz w:val="24"/>
        </w:rPr>
        <w:t xml:space="preserve"> 5,6mm, 4,7mm et 2,7mm.</w:t>
      </w:r>
    </w:p>
    <w:p w:rsidR="008F0FD0" w:rsidRDefault="008F0FD0" w:rsidP="008F0FD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 :</w:t>
      </w:r>
      <w:r w:rsidR="00237B1E">
        <w:rPr>
          <w:bCs/>
          <w:color w:val="000000"/>
          <w:sz w:val="24"/>
        </w:rPr>
        <w:t xml:space="preserve"> 3,5mm et 4,5mm.</w:t>
      </w:r>
    </w:p>
    <w:p w:rsidR="008F0FD0" w:rsidRDefault="00237B1E" w:rsidP="008F0FD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QSE </w:t>
      </w:r>
      <w:r w:rsidR="008F0FD0">
        <w:rPr>
          <w:bCs/>
          <w:color w:val="000000"/>
          <w:sz w:val="24"/>
        </w:rPr>
        <w:t xml:space="preserve">gauche : </w:t>
      </w:r>
      <w:r>
        <w:rPr>
          <w:bCs/>
          <w:color w:val="000000"/>
          <w:sz w:val="24"/>
        </w:rPr>
        <w:t>3,5mm.</w:t>
      </w:r>
    </w:p>
    <w:p w:rsidR="008F0FD0" w:rsidRDefault="008F0FD0" w:rsidP="008F0FD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RRA gauche :</w:t>
      </w:r>
      <w:r w:rsidR="00237B1E">
        <w:rPr>
          <w:bCs/>
          <w:color w:val="000000"/>
          <w:sz w:val="24"/>
        </w:rPr>
        <w:t xml:space="preserve"> 7,2mm.</w:t>
      </w:r>
    </w:p>
    <w:p w:rsidR="008F0FD0" w:rsidRDefault="008F0FD0" w:rsidP="008F0FD0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gauche :</w:t>
      </w:r>
      <w:r w:rsidR="00237B1E">
        <w:rPr>
          <w:bCs/>
          <w:color w:val="000000"/>
          <w:sz w:val="24"/>
        </w:rPr>
        <w:t xml:space="preserve"> 3,8mm.</w:t>
      </w:r>
    </w:p>
    <w:p w:rsidR="007D38EC" w:rsidRDefault="007D38EC" w:rsidP="007D38EC">
      <w:pPr>
        <w:rPr>
          <w:bCs/>
          <w:color w:val="000000"/>
          <w:sz w:val="24"/>
        </w:rPr>
      </w:pPr>
    </w:p>
    <w:p w:rsidR="00A90B0A" w:rsidRDefault="007D38EC" w:rsidP="00237B1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 décrite correspond à une formation kystique à paroi fine et régulière, à contenu anéchogène discrètement échogène, mesurant </w:t>
      </w:r>
      <w:r w:rsidR="00237B1E">
        <w:rPr>
          <w:bCs/>
          <w:color w:val="000000"/>
          <w:sz w:val="24"/>
        </w:rPr>
        <w:t>07mm</w:t>
      </w:r>
      <w:r>
        <w:rPr>
          <w:bCs/>
          <w:color w:val="000000"/>
          <w:sz w:val="24"/>
        </w:rPr>
        <w:t>.</w:t>
      </w:r>
    </w:p>
    <w:p w:rsidR="00A90B0A" w:rsidRDefault="00A90B0A" w:rsidP="007D38E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  <w:r w:rsidR="007D38EC" w:rsidRPr="007D38EC"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237B1E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</w:t>
      </w:r>
      <w:r w:rsidR="00512326">
        <w:rPr>
          <w:bCs/>
          <w:color w:val="000000"/>
          <w:sz w:val="24"/>
        </w:rPr>
        <w:t xml:space="preserve">adénopathies </w:t>
      </w:r>
      <w:r>
        <w:rPr>
          <w:bCs/>
          <w:color w:val="000000"/>
          <w:sz w:val="24"/>
        </w:rPr>
        <w:t>axillaires, à cortex</w:t>
      </w:r>
      <w:r w:rsidR="00512326">
        <w:rPr>
          <w:bCs/>
          <w:color w:val="000000"/>
          <w:sz w:val="24"/>
        </w:rPr>
        <w:t xml:space="preserve"> </w:t>
      </w:r>
      <w:r>
        <w:rPr>
          <w:bCs/>
          <w:color w:val="000000"/>
          <w:sz w:val="24"/>
        </w:rPr>
        <w:t>épais, à centre graisseux, la plus volumineuse à droite mesure 19x09mm et à gauche 12x07mm.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7D38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D38EC">
        <w:rPr>
          <w:b/>
          <w:bCs/>
          <w:i/>
          <w:color w:val="000000"/>
          <w:sz w:val="24"/>
        </w:rPr>
        <w:t>en faveur  d’une dystrophie kystique simple bilatérale.</w:t>
      </w:r>
    </w:p>
    <w:p w:rsidR="007D38EC" w:rsidRDefault="007D38EC" w:rsidP="007D38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Kyste remanié mammaire gauche.</w:t>
      </w:r>
    </w:p>
    <w:p w:rsidR="00237B1E" w:rsidRDefault="00237B1E" w:rsidP="007D38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Adénopathie</w:t>
      </w:r>
      <w:r w:rsidR="00FE0CC0">
        <w:rPr>
          <w:b/>
          <w:bCs/>
          <w:i/>
          <w:color w:val="000000"/>
          <w:sz w:val="24"/>
        </w:rPr>
        <w:t>s</w:t>
      </w:r>
      <w:r>
        <w:rPr>
          <w:b/>
          <w:bCs/>
          <w:i/>
          <w:color w:val="000000"/>
          <w:sz w:val="24"/>
        </w:rPr>
        <w:t xml:space="preserve"> axillaires bilatérales d’allure inflammatoire, à recontrôler après traitement.</w:t>
      </w:r>
    </w:p>
    <w:p w:rsidR="00A90B0A" w:rsidRDefault="00A90B0A" w:rsidP="007D38E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7D38EC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7D38EC">
        <w:rPr>
          <w:b/>
          <w:bCs/>
          <w:i/>
          <w:color w:val="000000"/>
          <w:sz w:val="24"/>
        </w:rPr>
        <w:t xml:space="preserve"> à droite et BI-RADS 2 de l'ACR à gauche</w:t>
      </w:r>
      <w:r>
        <w:rPr>
          <w:b/>
          <w:bCs/>
          <w:i/>
          <w:color w:val="000000"/>
          <w:sz w:val="24"/>
        </w:rPr>
        <w:t>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sectPr w:rsidR="00EB2A23" w:rsidRPr="00EE4AC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3B1" w:rsidRDefault="003A43B1" w:rsidP="00FF41A6">
      <w:r>
        <w:separator/>
      </w:r>
    </w:p>
  </w:endnote>
  <w:endnote w:type="continuationSeparator" w:id="0">
    <w:p w:rsidR="003A43B1" w:rsidRDefault="003A43B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18E" w:rsidRDefault="0020718E" w:rsidP="00F515B5">
    <w:pPr>
      <w:jc w:val="center"/>
      <w:rPr>
        <w:rFonts w:eastAsia="Calibri"/>
        <w:i/>
        <w:iCs/>
        <w:sz w:val="18"/>
        <w:szCs w:val="18"/>
      </w:rPr>
    </w:pPr>
  </w:p>
  <w:p w:rsidR="0020718E" w:rsidRDefault="0020718E" w:rsidP="00F515B5">
    <w:pPr>
      <w:tabs>
        <w:tab w:val="center" w:pos="4536"/>
        <w:tab w:val="right" w:pos="9072"/>
      </w:tabs>
      <w:jc w:val="center"/>
    </w:pPr>
  </w:p>
  <w:p w:rsidR="0020718E" w:rsidRPr="00F515B5" w:rsidRDefault="0020718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3B1" w:rsidRDefault="003A43B1" w:rsidP="00FF41A6">
      <w:r>
        <w:separator/>
      </w:r>
    </w:p>
  </w:footnote>
  <w:footnote w:type="continuationSeparator" w:id="0">
    <w:p w:rsidR="003A43B1" w:rsidRDefault="003A43B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18E" w:rsidRDefault="0020718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0718E" w:rsidRPr="00426781" w:rsidRDefault="0020718E" w:rsidP="00FF41A6">
    <w:pPr>
      <w:pStyle w:val="NoSpacing"/>
      <w:jc w:val="center"/>
      <w:rPr>
        <w:rFonts w:ascii="Tw Cen MT" w:hAnsi="Tw Cen MT"/>
      </w:rPr>
    </w:pPr>
  </w:p>
  <w:p w:rsidR="0020718E" w:rsidRDefault="0020718E" w:rsidP="00FF41A6">
    <w:pPr>
      <w:pStyle w:val="NoSpacing"/>
      <w:jc w:val="center"/>
      <w:rPr>
        <w:rFonts w:ascii="Tw Cen MT" w:hAnsi="Tw Cen MT"/>
      </w:rPr>
    </w:pPr>
  </w:p>
  <w:p w:rsidR="0020718E" w:rsidRPr="00D104DB" w:rsidRDefault="0020718E" w:rsidP="00FF41A6">
    <w:pPr>
      <w:pStyle w:val="NoSpacing"/>
      <w:jc w:val="center"/>
      <w:rPr>
        <w:sz w:val="16"/>
        <w:szCs w:val="16"/>
      </w:rPr>
    </w:pPr>
  </w:p>
  <w:p w:rsidR="0020718E" w:rsidRDefault="0020718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993"/>
    <w:multiLevelType w:val="hybridMultilevel"/>
    <w:tmpl w:val="8834D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70F34"/>
    <w:rsid w:val="00094E5E"/>
    <w:rsid w:val="000A78EE"/>
    <w:rsid w:val="000B7A8F"/>
    <w:rsid w:val="00136EEF"/>
    <w:rsid w:val="0020718E"/>
    <w:rsid w:val="00237B1E"/>
    <w:rsid w:val="00266C96"/>
    <w:rsid w:val="00291FF6"/>
    <w:rsid w:val="002B58CC"/>
    <w:rsid w:val="00320AF6"/>
    <w:rsid w:val="0038353D"/>
    <w:rsid w:val="00397A26"/>
    <w:rsid w:val="003A20AD"/>
    <w:rsid w:val="003A43B1"/>
    <w:rsid w:val="003E5954"/>
    <w:rsid w:val="004038CE"/>
    <w:rsid w:val="00413297"/>
    <w:rsid w:val="00425DD9"/>
    <w:rsid w:val="00483B47"/>
    <w:rsid w:val="00487E9D"/>
    <w:rsid w:val="004C588C"/>
    <w:rsid w:val="004E0DFB"/>
    <w:rsid w:val="004E1488"/>
    <w:rsid w:val="005018C7"/>
    <w:rsid w:val="00512326"/>
    <w:rsid w:val="0055089C"/>
    <w:rsid w:val="006925A3"/>
    <w:rsid w:val="006A5983"/>
    <w:rsid w:val="006E396B"/>
    <w:rsid w:val="007465F8"/>
    <w:rsid w:val="007571A5"/>
    <w:rsid w:val="0079689C"/>
    <w:rsid w:val="007D38EC"/>
    <w:rsid w:val="007F2AFE"/>
    <w:rsid w:val="008B1520"/>
    <w:rsid w:val="008E110C"/>
    <w:rsid w:val="008F0FD0"/>
    <w:rsid w:val="00907D11"/>
    <w:rsid w:val="00915587"/>
    <w:rsid w:val="009355D5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A113C"/>
    <w:rsid w:val="00FB18E1"/>
    <w:rsid w:val="00FE0CC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E48CA01-973B-4AA4-A9C5-E5A81A2C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E0C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0C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1406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2023-07-05T09:06:00Z</cp:lastPrinted>
  <dcterms:created xsi:type="dcterms:W3CDTF">2023-09-18T22:18:00Z</dcterms:created>
  <dcterms:modified xsi:type="dcterms:W3CDTF">2023-09-18T22:18:00Z</dcterms:modified>
</cp:coreProperties>
</file>