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E1E9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juillet 2023</w:t>
      </w:r>
    </w:p>
    <w:p w:rsidR="00201430" w:rsidRDefault="0020143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C20B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pat-314 51 ANS </w:t>
      </w:r>
    </w:p>
    <w:p w:rsidR="00EB2A23" w:rsidRDefault="00EB2A23">
      <w:pPr>
        <w:rPr>
          <w:b/>
          <w:color w:val="000000"/>
          <w:sz w:val="24"/>
        </w:rPr>
      </w:pPr>
    </w:p>
    <w:p w:rsidR="0020143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6E1E9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201430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de mastopathie fibrokystique.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2014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201430">
        <w:rPr>
          <w:rFonts w:ascii="Georgia" w:hAnsi="Georgia"/>
          <w:bCs/>
          <w:color w:val="000000"/>
          <w:sz w:val="24"/>
        </w:rPr>
        <w:t>homogène</w:t>
      </w:r>
      <w:r>
        <w:rPr>
          <w:rFonts w:ascii="Georgia" w:hAnsi="Georgia"/>
          <w:bCs/>
          <w:color w:val="000000"/>
          <w:sz w:val="24"/>
        </w:rPr>
        <w:t xml:space="preserve"> type b de l’ACR</w:t>
      </w:r>
      <w:r w:rsidR="00201430">
        <w:rPr>
          <w:rFonts w:ascii="Georgia" w:hAnsi="Georgia"/>
          <w:bCs/>
          <w:color w:val="000000"/>
          <w:sz w:val="24"/>
        </w:rPr>
        <w:t xml:space="preserve"> (d’analyse difficile)</w:t>
      </w:r>
      <w:r>
        <w:rPr>
          <w:rFonts w:ascii="Georgia" w:hAnsi="Georgia"/>
          <w:bCs/>
          <w:color w:val="000000"/>
          <w:sz w:val="24"/>
        </w:rPr>
        <w:t xml:space="preserve">. </w:t>
      </w:r>
    </w:p>
    <w:p w:rsidR="00201430" w:rsidRDefault="00201430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</w:t>
      </w:r>
      <w:r w:rsidR="005E2F70">
        <w:rPr>
          <w:rFonts w:ascii="Georgia" w:hAnsi="Georgia"/>
          <w:bCs/>
          <w:color w:val="000000"/>
          <w:sz w:val="24"/>
        </w:rPr>
        <w:t xml:space="preserve"> multiples micro-calcifications </w:t>
      </w:r>
      <w:r>
        <w:rPr>
          <w:rFonts w:ascii="Georgia" w:hAnsi="Georgia"/>
          <w:bCs/>
          <w:color w:val="000000"/>
          <w:sz w:val="24"/>
        </w:rPr>
        <w:t>éparses punctiformes, irrégulières sur les deux seins.</w:t>
      </w:r>
    </w:p>
    <w:p w:rsidR="00201430" w:rsidRDefault="00201430" w:rsidP="002014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Il n’a pas été mis en évidence de </w:t>
      </w:r>
      <w:r w:rsidR="00EB565C">
        <w:rPr>
          <w:rFonts w:ascii="Georgia" w:hAnsi="Georgia"/>
          <w:bCs/>
          <w:color w:val="000000"/>
          <w:sz w:val="24"/>
        </w:rPr>
        <w:t>désorganisation architecturale</w:t>
      </w:r>
      <w:r>
        <w:rPr>
          <w:rFonts w:ascii="Georgia" w:hAnsi="Georgia"/>
          <w:bCs/>
          <w:color w:val="000000"/>
          <w:sz w:val="24"/>
        </w:rPr>
        <w:t>.</w:t>
      </w:r>
    </w:p>
    <w:p w:rsidR="00201430" w:rsidRDefault="00201430" w:rsidP="002014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Revêtement cutané fin et régulier. 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885CC2" w:rsidP="00885CC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885CC2" w:rsidRDefault="00885CC2" w:rsidP="00885CC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lésions kystiques simples, à contenu transonore et net renforcement postérieur, éparses et bilatérales, pour cible :</w:t>
      </w:r>
    </w:p>
    <w:p w:rsidR="00885CC2" w:rsidRPr="00885CC2" w:rsidRDefault="00885CC2" w:rsidP="00885CC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885CC2">
        <w:rPr>
          <w:rFonts w:ascii="Georgia" w:hAnsi="Georgia"/>
          <w:bCs/>
          <w:i/>
          <w:iCs/>
          <w:color w:val="000000"/>
          <w:sz w:val="24"/>
        </w:rPr>
        <w:t>QMS gauche : 09x06mm.</w:t>
      </w:r>
    </w:p>
    <w:p w:rsidR="00885CC2" w:rsidRDefault="00885CC2" w:rsidP="00885CC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885CC2">
        <w:rPr>
          <w:rFonts w:ascii="Georgia" w:hAnsi="Georgia"/>
          <w:bCs/>
          <w:i/>
          <w:iCs/>
          <w:color w:val="000000"/>
          <w:sz w:val="24"/>
        </w:rPr>
        <w:t>QSE gauche : 7.7x04mm.</w:t>
      </w:r>
    </w:p>
    <w:p w:rsidR="00885CC2" w:rsidRDefault="00885CC2" w:rsidP="00885CC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QMS droit : 3.3x02mm.</w:t>
      </w:r>
    </w:p>
    <w:p w:rsidR="00885CC2" w:rsidRDefault="00885CC2" w:rsidP="00885CC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QIE droit : 9.8x5.5mm.</w:t>
      </w:r>
    </w:p>
    <w:p w:rsidR="00885CC2" w:rsidRPr="00885CC2" w:rsidRDefault="00885CC2" w:rsidP="00885CC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QSE droit : 07x3.5mm.</w:t>
      </w:r>
    </w:p>
    <w:p w:rsidR="00885CC2" w:rsidRDefault="00885CC2" w:rsidP="00885CC2">
      <w:pPr>
        <w:ind w:left="720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885CC2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85CC2" w:rsidRDefault="00EB565C" w:rsidP="00885CC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85CC2">
        <w:rPr>
          <w:rFonts w:ascii="Georgia" w:hAnsi="Georgia"/>
          <w:b/>
          <w:bCs/>
          <w:i/>
          <w:color w:val="000000"/>
          <w:sz w:val="24"/>
        </w:rPr>
        <w:t>en faveur d’une mastopathie fibrokystique simple bilatérale.</w:t>
      </w:r>
    </w:p>
    <w:p w:rsidR="00885CC2" w:rsidRDefault="00885CC2" w:rsidP="00885CC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885CC2" w:rsidRDefault="00885CC2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B8F" w:rsidRDefault="009B2B8F" w:rsidP="00FF41A6">
      <w:r>
        <w:separator/>
      </w:r>
    </w:p>
  </w:endnote>
  <w:endnote w:type="continuationSeparator" w:id="0">
    <w:p w:rsidR="009B2B8F" w:rsidRDefault="009B2B8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B8F" w:rsidRDefault="009B2B8F" w:rsidP="00FF41A6">
      <w:r>
        <w:separator/>
      </w:r>
    </w:p>
  </w:footnote>
  <w:footnote w:type="continuationSeparator" w:id="0">
    <w:p w:rsidR="009B2B8F" w:rsidRDefault="009B2B8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B6C1D"/>
    <w:multiLevelType w:val="hybridMultilevel"/>
    <w:tmpl w:val="E82EABDE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0143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E2F70"/>
    <w:rsid w:val="00657217"/>
    <w:rsid w:val="006925A3"/>
    <w:rsid w:val="006A5983"/>
    <w:rsid w:val="006E1E93"/>
    <w:rsid w:val="006E396B"/>
    <w:rsid w:val="007571A5"/>
    <w:rsid w:val="007F2AFE"/>
    <w:rsid w:val="00885CC2"/>
    <w:rsid w:val="008B1520"/>
    <w:rsid w:val="008E0952"/>
    <w:rsid w:val="00915587"/>
    <w:rsid w:val="00991837"/>
    <w:rsid w:val="009B2B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C20B3"/>
    <w:rsid w:val="00BE1C55"/>
    <w:rsid w:val="00C7676D"/>
    <w:rsid w:val="00CD057F"/>
    <w:rsid w:val="00D159C3"/>
    <w:rsid w:val="00DC7E65"/>
    <w:rsid w:val="00DE3E17"/>
    <w:rsid w:val="00E25639"/>
    <w:rsid w:val="00E31EF8"/>
    <w:rsid w:val="00E67A64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6ACF96-742D-4E49-9579-A843CEF7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E2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2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2023-07-02T12:10:00Z</cp:lastPrinted>
  <dcterms:created xsi:type="dcterms:W3CDTF">2023-09-18T22:18:00Z</dcterms:created>
  <dcterms:modified xsi:type="dcterms:W3CDTF">2023-09-18T22:18:00Z</dcterms:modified>
</cp:coreProperties>
</file>