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97B3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juillet 2023</w:t>
      </w:r>
    </w:p>
    <w:p w:rsidR="00EF592F" w:rsidRDefault="00EF592F">
      <w:pPr>
        <w:jc w:val="right"/>
        <w:rPr>
          <w:b/>
          <w:color w:val="000000"/>
          <w:sz w:val="24"/>
        </w:rPr>
      </w:pPr>
    </w:p>
    <w:p w:rsidR="00BC18CE" w:rsidRPr="00EF592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EF592F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397A26" w:rsidRPr="00EF592F" w:rsidRDefault="000E43AF">
      <w:pPr>
        <w:rPr>
          <w:b/>
          <w:bCs/>
          <w:i/>
          <w:i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pat-315 54 ANS </w:t>
      </w:r>
    </w:p>
    <w:p w:rsidR="00EB2A23" w:rsidRPr="00EF592F" w:rsidRDefault="00EB2A23">
      <w:pPr>
        <w:rPr>
          <w:b/>
          <w:i/>
          <w:iCs/>
          <w:color w:val="000000"/>
          <w:sz w:val="24"/>
        </w:rPr>
      </w:pPr>
    </w:p>
    <w:p w:rsidR="00EF592F" w:rsidRPr="00EF592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F592F">
        <w:rPr>
          <w:b/>
          <w:i/>
          <w:iCs/>
          <w:color w:val="000000"/>
          <w:sz w:val="24"/>
        </w:rPr>
        <w:t>COMPTE-RENDU D</w:t>
      </w:r>
      <w:r w:rsidR="00BC18CE" w:rsidRPr="00EF592F">
        <w:rPr>
          <w:b/>
          <w:i/>
          <w:iCs/>
          <w:color w:val="000000"/>
          <w:sz w:val="24"/>
        </w:rPr>
        <w:t xml:space="preserve">'EXAMEN </w:t>
      </w:r>
      <w:r w:rsidR="00BE1C55" w:rsidRPr="00EF592F">
        <w:rPr>
          <w:b/>
          <w:i/>
          <w:iCs/>
          <w:color w:val="000000"/>
          <w:sz w:val="24"/>
        </w:rPr>
        <w:t>RADIOLOGIQUE :</w:t>
      </w:r>
    </w:p>
    <w:p w:rsidR="00EB2A23" w:rsidRPr="00EF592F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F592F">
        <w:rPr>
          <w:b/>
          <w:i/>
          <w:iCs/>
          <w:color w:val="000000"/>
          <w:sz w:val="24"/>
        </w:rPr>
        <w:t xml:space="preserve"> </w:t>
      </w:r>
      <w:r w:rsidR="00097B35" w:rsidRPr="00EF592F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F592F" w:rsidRPr="00EF592F" w:rsidRDefault="00EF592F" w:rsidP="00EF592F">
      <w:pPr>
        <w:rPr>
          <w:bCs/>
          <w:i/>
          <w:iCs/>
          <w:color w:val="000000"/>
          <w:sz w:val="24"/>
        </w:rPr>
      </w:pPr>
      <w:r w:rsidRPr="00EF592F">
        <w:rPr>
          <w:bCs/>
          <w:i/>
          <w:iCs/>
          <w:color w:val="000000"/>
          <w:sz w:val="24"/>
        </w:rPr>
        <w:t>Bilan d‘une asymétrie mammaire gauche clinique.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145CC6" w:rsidRDefault="00EF592F" w:rsidP="00EF7AE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Asymétrie focale de densité </w:t>
      </w:r>
      <w:r w:rsidR="00145CC6">
        <w:rPr>
          <w:bCs/>
          <w:color w:val="000000"/>
          <w:sz w:val="24"/>
        </w:rPr>
        <w:t>du QSE gauche visible de face et s’étalant sur l’incidence oblique externe en rapport avec une asymétrie d’involution.</w:t>
      </w:r>
    </w:p>
    <w:p w:rsidR="00403C35" w:rsidRDefault="00EF7AED" w:rsidP="00EF7AED">
      <w:pPr>
        <w:rPr>
          <w:bCs/>
          <w:color w:val="000000"/>
          <w:sz w:val="24"/>
        </w:rPr>
      </w:pPr>
      <w:r w:rsidRPr="00403C35">
        <w:rPr>
          <w:bCs/>
          <w:color w:val="000000"/>
          <w:sz w:val="24"/>
        </w:rPr>
        <w:t>On note une discrète asymétrie de volume mammaire au profit du sein gauche</w:t>
      </w:r>
      <w:r w:rsidR="00403C35">
        <w:rPr>
          <w:bCs/>
          <w:color w:val="000000"/>
          <w:sz w:val="24"/>
        </w:rPr>
        <w:t>.</w:t>
      </w:r>
    </w:p>
    <w:p w:rsidR="00145CC6" w:rsidRDefault="00145CC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nodulo-stellaire.</w:t>
      </w:r>
    </w:p>
    <w:p w:rsidR="00145CC6" w:rsidRDefault="00145CC6" w:rsidP="00145CC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EF592F" w:rsidRDefault="00145CC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régulières éparses bilatérales.</w:t>
      </w:r>
    </w:p>
    <w:p w:rsidR="00145CC6" w:rsidRDefault="00145CC6" w:rsidP="00145CC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145CC6" w:rsidRDefault="00145CC6" w:rsidP="00145CC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145CC6" w:rsidRDefault="00145CC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L’asymétrie de densité visible au niveau du QSE gauche correspond échographiquement à une asymétrie d’involution fibro-glandulaire, d’échostructure homogène, sans syndrome de masse.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145CC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fin et régulier. </w:t>
      </w:r>
    </w:p>
    <w:p w:rsidR="00145CC6" w:rsidRDefault="00145CC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B32AB7" w:rsidRDefault="00145CC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16381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163814" w:rsidRDefault="00B32AB7" w:rsidP="00BD792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</w:t>
      </w:r>
      <w:r w:rsidR="00145CC6">
        <w:rPr>
          <w:b/>
          <w:bCs/>
          <w:i/>
          <w:color w:val="000000"/>
          <w:sz w:val="24"/>
        </w:rPr>
        <w:t>on péjorative décelable ce jour : Examen classé BI-RADS 2 de l'ACR de façon bilatérale (asymétrie d’involution fibro-glandulaire du QSE gauche</w:t>
      </w:r>
      <w:r w:rsidR="00163814">
        <w:rPr>
          <w:b/>
          <w:bCs/>
          <w:i/>
          <w:color w:val="000000"/>
          <w:sz w:val="24"/>
        </w:rPr>
        <w:t xml:space="preserve"> et quelques </w:t>
      </w:r>
      <w:r w:rsidR="00EF7AED">
        <w:rPr>
          <w:b/>
          <w:bCs/>
          <w:i/>
          <w:color w:val="000000"/>
          <w:sz w:val="24"/>
        </w:rPr>
        <w:t>calcifications</w:t>
      </w:r>
      <w:r w:rsidR="00163814">
        <w:rPr>
          <w:b/>
          <w:bCs/>
          <w:i/>
          <w:color w:val="000000"/>
          <w:sz w:val="24"/>
        </w:rPr>
        <w:t xml:space="preserve"> </w:t>
      </w:r>
      <w:r w:rsidR="00EF7AED">
        <w:rPr>
          <w:b/>
          <w:bCs/>
          <w:i/>
          <w:color w:val="000000"/>
          <w:sz w:val="24"/>
        </w:rPr>
        <w:t>dystrophiques bénignes).</w:t>
      </w:r>
    </w:p>
    <w:p w:rsidR="00163814" w:rsidRDefault="00163814" w:rsidP="0016381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</w:t>
      </w:r>
      <w:r w:rsidR="00BD7923">
        <w:rPr>
          <w:b/>
          <w:bCs/>
          <w:i/>
          <w:color w:val="000000"/>
          <w:sz w:val="24"/>
        </w:rPr>
        <w:t xml:space="preserve"> mammographie systématique </w:t>
      </w:r>
      <w:r>
        <w:rPr>
          <w:b/>
          <w:bCs/>
          <w:i/>
          <w:color w:val="000000"/>
          <w:sz w:val="24"/>
        </w:rPr>
        <w:t>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298" w:rsidRDefault="00433298" w:rsidP="00FF41A6">
      <w:r>
        <w:separator/>
      </w:r>
    </w:p>
  </w:endnote>
  <w:endnote w:type="continuationSeparator" w:id="0">
    <w:p w:rsidR="00433298" w:rsidRDefault="0043329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FED" w:rsidRDefault="000C4FED" w:rsidP="00F515B5">
    <w:pPr>
      <w:jc w:val="center"/>
      <w:rPr>
        <w:rFonts w:eastAsia="Calibri"/>
        <w:i/>
        <w:iCs/>
        <w:sz w:val="18"/>
        <w:szCs w:val="18"/>
      </w:rPr>
    </w:pPr>
  </w:p>
  <w:p w:rsidR="000C4FED" w:rsidRDefault="000C4FED" w:rsidP="00F515B5">
    <w:pPr>
      <w:tabs>
        <w:tab w:val="center" w:pos="4536"/>
        <w:tab w:val="right" w:pos="9072"/>
      </w:tabs>
      <w:jc w:val="center"/>
    </w:pPr>
  </w:p>
  <w:p w:rsidR="000C4FED" w:rsidRPr="00F515B5" w:rsidRDefault="000C4FE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298" w:rsidRDefault="00433298" w:rsidP="00FF41A6">
      <w:r>
        <w:separator/>
      </w:r>
    </w:p>
  </w:footnote>
  <w:footnote w:type="continuationSeparator" w:id="0">
    <w:p w:rsidR="00433298" w:rsidRDefault="0043329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FED" w:rsidRDefault="000C4FE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C4FED" w:rsidRPr="00426781" w:rsidRDefault="000C4FED" w:rsidP="00FF41A6">
    <w:pPr>
      <w:pStyle w:val="NoSpacing"/>
      <w:jc w:val="center"/>
      <w:rPr>
        <w:rFonts w:ascii="Tw Cen MT" w:hAnsi="Tw Cen MT"/>
      </w:rPr>
    </w:pPr>
  </w:p>
  <w:p w:rsidR="000C4FED" w:rsidRDefault="000C4FED" w:rsidP="00FF41A6">
    <w:pPr>
      <w:pStyle w:val="NoSpacing"/>
      <w:jc w:val="center"/>
      <w:rPr>
        <w:rFonts w:ascii="Tw Cen MT" w:hAnsi="Tw Cen MT"/>
      </w:rPr>
    </w:pPr>
  </w:p>
  <w:p w:rsidR="000C4FED" w:rsidRPr="00D104DB" w:rsidRDefault="000C4FED" w:rsidP="00FF41A6">
    <w:pPr>
      <w:pStyle w:val="NoSpacing"/>
      <w:jc w:val="center"/>
      <w:rPr>
        <w:sz w:val="16"/>
        <w:szCs w:val="16"/>
      </w:rPr>
    </w:pPr>
  </w:p>
  <w:p w:rsidR="000C4FED" w:rsidRDefault="000C4FE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4370C"/>
    <w:rsid w:val="00094E5E"/>
    <w:rsid w:val="00097B35"/>
    <w:rsid w:val="000A78EE"/>
    <w:rsid w:val="000B7A8F"/>
    <w:rsid w:val="000C4FED"/>
    <w:rsid w:val="000E43AF"/>
    <w:rsid w:val="00136EEF"/>
    <w:rsid w:val="00145CC6"/>
    <w:rsid w:val="00163814"/>
    <w:rsid w:val="002064D5"/>
    <w:rsid w:val="00266C96"/>
    <w:rsid w:val="00291FF6"/>
    <w:rsid w:val="002B58CC"/>
    <w:rsid w:val="00320AF6"/>
    <w:rsid w:val="00367086"/>
    <w:rsid w:val="0038353D"/>
    <w:rsid w:val="00397A26"/>
    <w:rsid w:val="003F3DB7"/>
    <w:rsid w:val="004038CE"/>
    <w:rsid w:val="00403C35"/>
    <w:rsid w:val="00413297"/>
    <w:rsid w:val="00425DD9"/>
    <w:rsid w:val="00433298"/>
    <w:rsid w:val="00444608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7F5200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D7923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EF592F"/>
    <w:rsid w:val="00EF7AED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81670E-3439-4DEF-8CD5-B378FEB4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D7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7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1488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2023-07-12T13:36:00Z</cp:lastPrinted>
  <dcterms:created xsi:type="dcterms:W3CDTF">2023-09-18T22:18:00Z</dcterms:created>
  <dcterms:modified xsi:type="dcterms:W3CDTF">2023-09-18T22:18:00Z</dcterms:modified>
</cp:coreProperties>
</file>