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821A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3 juillet 2023</w:t>
      </w:r>
    </w:p>
    <w:p w:rsidR="003964BA" w:rsidRDefault="003964BA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75957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pat-340 72 ANS </w:t>
      </w:r>
    </w:p>
    <w:p w:rsidR="003964B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821A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2C322E">
        <w:rPr>
          <w:b/>
          <w:color w:val="000000"/>
          <w:sz w:val="24"/>
        </w:rPr>
        <w:t xml:space="preserve"> +TOMOSYNTHESE </w:t>
      </w:r>
      <w:r>
        <w:rPr>
          <w:b/>
          <w:color w:val="000000"/>
          <w:sz w:val="24"/>
        </w:rPr>
        <w:t>/ ECHO COMPRISE</w:t>
      </w:r>
    </w:p>
    <w:p w:rsidR="003964BA" w:rsidRDefault="003964BA">
      <w:pPr>
        <w:rPr>
          <w:b/>
          <w:color w:val="000000"/>
          <w:sz w:val="24"/>
          <w:u w:val="single"/>
        </w:rPr>
      </w:pPr>
    </w:p>
    <w:p w:rsidR="00EB2A23" w:rsidRPr="003964BA" w:rsidRDefault="003964BA">
      <w:pPr>
        <w:rPr>
          <w:b/>
          <w:color w:val="000000"/>
          <w:sz w:val="24"/>
          <w:u w:val="single"/>
        </w:rPr>
      </w:pPr>
      <w:r w:rsidRPr="003964BA">
        <w:rPr>
          <w:b/>
          <w:color w:val="000000"/>
          <w:sz w:val="24"/>
          <w:u w:val="single"/>
        </w:rPr>
        <w:t>MOTIF :</w:t>
      </w:r>
    </w:p>
    <w:p w:rsidR="003964BA" w:rsidRDefault="003964BA" w:rsidP="000A24F3">
      <w:pPr>
        <w:rPr>
          <w:bCs/>
          <w:iCs/>
          <w:color w:val="000000"/>
          <w:sz w:val="24"/>
          <w:szCs w:val="18"/>
        </w:rPr>
      </w:pPr>
      <w:r>
        <w:rPr>
          <w:bCs/>
          <w:iCs/>
          <w:color w:val="000000"/>
          <w:sz w:val="24"/>
          <w:szCs w:val="18"/>
        </w:rPr>
        <w:t>Mammographie de dépistage dans le cadre d’une exploration de thrombose veineuse mésentérique.</w:t>
      </w:r>
    </w:p>
    <w:p w:rsidR="003964BA" w:rsidRPr="003964BA" w:rsidRDefault="003964BA" w:rsidP="000A24F3">
      <w:pPr>
        <w:rPr>
          <w:bCs/>
          <w:iCs/>
          <w:color w:val="000000"/>
          <w:sz w:val="24"/>
          <w:szCs w:val="18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C81ACF">
        <w:rPr>
          <w:bCs/>
          <w:color w:val="000000"/>
          <w:sz w:val="24"/>
        </w:rPr>
        <w:t xml:space="preserve">de syndrome de masse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C81AC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C81ACF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C81ACF" w:rsidRDefault="00C81ACF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en rail d’origine athéromateuse.</w:t>
      </w:r>
    </w:p>
    <w:p w:rsidR="00C81ACF" w:rsidRDefault="00C81ACF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C81ACF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C81ACF" w:rsidRDefault="00C81ACF" w:rsidP="00C81AC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à centre graisseux et cortex hypoéchogène régulier, dont les plus volumineuse mesure 13x06mm de grand axe à gauche et 12x06mm à droite.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C81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81ACF">
        <w:rPr>
          <w:b/>
          <w:bCs/>
          <w:i/>
          <w:color w:val="000000"/>
          <w:sz w:val="24"/>
        </w:rPr>
        <w:t>ne retrouve pas de</w:t>
      </w:r>
      <w:r>
        <w:rPr>
          <w:b/>
          <w:bCs/>
          <w:i/>
          <w:color w:val="000000"/>
          <w:sz w:val="24"/>
        </w:rPr>
        <w:t xml:space="preserve"> lésion péjorative décelable ce jour</w:t>
      </w:r>
      <w:r w:rsidR="00C81ACF">
        <w:rPr>
          <w:b/>
          <w:bCs/>
          <w:i/>
          <w:color w:val="000000"/>
          <w:sz w:val="24"/>
        </w:rPr>
        <w:t xml:space="preserve">, </w:t>
      </w:r>
      <w:r>
        <w:rPr>
          <w:b/>
          <w:bCs/>
          <w:i/>
          <w:color w:val="000000"/>
          <w:sz w:val="24"/>
        </w:rPr>
        <w:t>classé</w:t>
      </w:r>
      <w:r w:rsidR="00C81ACF">
        <w:rPr>
          <w:b/>
          <w:bCs/>
          <w:i/>
          <w:color w:val="000000"/>
          <w:sz w:val="24"/>
        </w:rPr>
        <w:t>e</w:t>
      </w:r>
      <w:r>
        <w:rPr>
          <w:b/>
          <w:bCs/>
          <w:i/>
          <w:color w:val="000000"/>
          <w:sz w:val="24"/>
        </w:rPr>
        <w:t xml:space="preserve"> BI-RADS</w:t>
      </w:r>
      <w:r w:rsidR="00C81ACF">
        <w:rPr>
          <w:b/>
          <w:bCs/>
          <w:i/>
          <w:color w:val="000000"/>
          <w:sz w:val="24"/>
        </w:rPr>
        <w:t xml:space="preserve"> 2 </w:t>
      </w:r>
      <w:r>
        <w:rPr>
          <w:b/>
          <w:bCs/>
          <w:i/>
          <w:color w:val="000000"/>
          <w:sz w:val="24"/>
        </w:rPr>
        <w:t>de l’ACR</w:t>
      </w:r>
      <w:r w:rsidR="00C81ACF">
        <w:rPr>
          <w:b/>
          <w:bCs/>
          <w:i/>
          <w:color w:val="000000"/>
          <w:sz w:val="24"/>
        </w:rPr>
        <w:t xml:space="preserve"> par la présence de calcifications vasculaires bénignes bilatérales</w:t>
      </w:r>
      <w:r>
        <w:rPr>
          <w:b/>
          <w:bCs/>
          <w:i/>
          <w:color w:val="000000"/>
          <w:sz w:val="24"/>
        </w:rPr>
        <w:t>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03E" w:rsidRDefault="0096303E" w:rsidP="00FF41A6">
      <w:r>
        <w:separator/>
      </w:r>
    </w:p>
  </w:endnote>
  <w:endnote w:type="continuationSeparator" w:id="0">
    <w:p w:rsidR="0096303E" w:rsidRDefault="0096303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03E" w:rsidRDefault="0096303E" w:rsidP="00FF41A6">
      <w:r>
        <w:separator/>
      </w:r>
    </w:p>
  </w:footnote>
  <w:footnote w:type="continuationSeparator" w:id="0">
    <w:p w:rsidR="0096303E" w:rsidRDefault="0096303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2C322E"/>
    <w:rsid w:val="00320AF6"/>
    <w:rsid w:val="003821A9"/>
    <w:rsid w:val="0038353D"/>
    <w:rsid w:val="003964BA"/>
    <w:rsid w:val="00397A26"/>
    <w:rsid w:val="003E6DB2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140F6"/>
    <w:rsid w:val="006925A3"/>
    <w:rsid w:val="006A5983"/>
    <w:rsid w:val="006E396B"/>
    <w:rsid w:val="007571A5"/>
    <w:rsid w:val="00775957"/>
    <w:rsid w:val="007F2AFE"/>
    <w:rsid w:val="008B1520"/>
    <w:rsid w:val="00915587"/>
    <w:rsid w:val="0096303E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81ACF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B7542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2C1219-3092-48BE-BDD7-60C3D926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B7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2023-07-03T13:48:00Z</cp:lastPrinted>
  <dcterms:created xsi:type="dcterms:W3CDTF">2023-09-18T22:19:00Z</dcterms:created>
  <dcterms:modified xsi:type="dcterms:W3CDTF">2023-09-18T22:19:00Z</dcterms:modified>
</cp:coreProperties>
</file>