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F41C6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20 juin 2023</w:t>
      </w:r>
    </w:p>
    <w:p w:rsidR="005300A0" w:rsidRDefault="005300A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7523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pat-348 38 ANS </w:t>
      </w:r>
    </w:p>
    <w:p w:rsidR="005300A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F41C6" w:rsidP="00DB495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9F3900">
        <w:rPr>
          <w:b/>
          <w:color w:val="000000"/>
          <w:sz w:val="24"/>
        </w:rPr>
        <w:t xml:space="preserve"> BILATERALE + TOMOSYNTHESE </w:t>
      </w:r>
      <w:r>
        <w:rPr>
          <w:b/>
          <w:color w:val="000000"/>
          <w:sz w:val="24"/>
        </w:rPr>
        <w:t>/ ECHO COMPRISE</w:t>
      </w:r>
    </w:p>
    <w:p w:rsidR="00DB495D" w:rsidRPr="00DB495D" w:rsidRDefault="005300A0" w:rsidP="00DB495D">
      <w:pPr>
        <w:rPr>
          <w:bCs/>
          <w:iCs/>
          <w:color w:val="000000"/>
          <w:sz w:val="24"/>
          <w:szCs w:val="24"/>
        </w:rPr>
      </w:pPr>
      <w:r>
        <w:rPr>
          <w:b/>
          <w:iCs/>
          <w:color w:val="000000"/>
          <w:sz w:val="28"/>
          <w:u w:val="single"/>
        </w:rPr>
        <w:t>Motif :</w:t>
      </w:r>
      <w:r w:rsidR="009F3900">
        <w:rPr>
          <w:b/>
          <w:iCs/>
          <w:color w:val="000000"/>
          <w:sz w:val="28"/>
          <w:u w:val="single"/>
        </w:rPr>
        <w:t xml:space="preserve"> </w:t>
      </w:r>
      <w:r w:rsidRPr="005300A0">
        <w:rPr>
          <w:bCs/>
          <w:iCs/>
          <w:color w:val="000000"/>
          <w:sz w:val="24"/>
          <w:szCs w:val="24"/>
        </w:rPr>
        <w:t>Mastodynie droite</w:t>
      </w:r>
      <w:r w:rsidR="00DB495D">
        <w:rPr>
          <w:bCs/>
          <w:iCs/>
          <w:color w:val="000000"/>
          <w:sz w:val="24"/>
          <w:szCs w:val="24"/>
        </w:rPr>
        <w:t xml:space="preserve"> avec induration palpable du QMS droit</w:t>
      </w:r>
      <w:r>
        <w:rPr>
          <w:bCs/>
          <w:iCs/>
          <w:color w:val="000000"/>
          <w:sz w:val="24"/>
          <w:szCs w:val="24"/>
        </w:rPr>
        <w:t xml:space="preserve"> sur notion </w:t>
      </w:r>
      <w:r w:rsidRPr="005300A0">
        <w:rPr>
          <w:bCs/>
          <w:iCs/>
          <w:color w:val="000000"/>
          <w:sz w:val="24"/>
          <w:szCs w:val="24"/>
        </w:rPr>
        <w:t xml:space="preserve">d'allaitement </w:t>
      </w:r>
      <w:r>
        <w:rPr>
          <w:bCs/>
          <w:iCs/>
          <w:color w:val="000000"/>
          <w:sz w:val="24"/>
          <w:szCs w:val="24"/>
        </w:rPr>
        <w:t>récent arrêté il y’a 03 mois</w:t>
      </w:r>
      <w:r w:rsidR="00DB495D">
        <w:rPr>
          <w:bCs/>
          <w:iCs/>
          <w:color w:val="000000"/>
          <w:sz w:val="24"/>
          <w:szCs w:val="24"/>
        </w:rPr>
        <w:t xml:space="preserve"> et ATCD d’un nodule du sein droit opéré non documenté. </w:t>
      </w:r>
    </w:p>
    <w:p w:rsidR="00B32AB7" w:rsidRPr="00DB495D" w:rsidRDefault="00EB2A23" w:rsidP="00DB495D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DF6F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DF6FC5">
        <w:rPr>
          <w:bCs/>
          <w:color w:val="000000"/>
          <w:sz w:val="24"/>
        </w:rPr>
        <w:t xml:space="preserve">dense hétérogène type c </w:t>
      </w:r>
      <w:r>
        <w:rPr>
          <w:bCs/>
          <w:color w:val="000000"/>
          <w:sz w:val="24"/>
        </w:rPr>
        <w:t>de l’ACR.</w:t>
      </w:r>
    </w:p>
    <w:p w:rsidR="00DF6FC5" w:rsidRDefault="00DF6FC5" w:rsidP="00DF6F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ovalaire dense de tonalité hydrique homogène de contour circonscrit en projection du QMS du sein gauche de taille infra centimétrique.</w:t>
      </w:r>
    </w:p>
    <w:p w:rsidR="00DF6FC5" w:rsidRDefault="00DF6FC5" w:rsidP="00DB495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une surdensité globale du sein droit, visible sur les deux incidences </w:t>
      </w:r>
      <w:r w:rsidR="00DB495D">
        <w:rPr>
          <w:bCs/>
          <w:color w:val="000000"/>
          <w:sz w:val="24"/>
        </w:rPr>
        <w:t>sans syndrome de</w:t>
      </w:r>
      <w:r>
        <w:rPr>
          <w:bCs/>
          <w:color w:val="000000"/>
          <w:sz w:val="24"/>
        </w:rPr>
        <w:t xml:space="preserve"> masse associée</w:t>
      </w:r>
      <w:r w:rsidR="00DB495D">
        <w:rPr>
          <w:bCs/>
          <w:color w:val="000000"/>
          <w:sz w:val="24"/>
        </w:rPr>
        <w:t xml:space="preserve">, s’étalant en tomosynthèse. </w:t>
      </w:r>
    </w:p>
    <w:p w:rsidR="00ED06C4" w:rsidRDefault="00ED06C4" w:rsidP="00ED06C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fine micro-calcifications péjoratives.</w:t>
      </w:r>
    </w:p>
    <w:p w:rsidR="00075637" w:rsidRDefault="00ED06C4" w:rsidP="00ED06C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Désorganisation </w:t>
      </w:r>
      <w:r w:rsidR="00075637">
        <w:rPr>
          <w:bCs/>
          <w:color w:val="000000"/>
          <w:sz w:val="24"/>
        </w:rPr>
        <w:t>architecturale en projection rétro-aréolaire du sein droit d’allure séquellaire.</w:t>
      </w:r>
    </w:p>
    <w:p w:rsidR="00075637" w:rsidRDefault="00075637" w:rsidP="0007563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B495D" w:rsidRDefault="00075637" w:rsidP="00DB495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à centre claire.</w:t>
      </w:r>
    </w:p>
    <w:p w:rsidR="00B32AB7" w:rsidRPr="00DB495D" w:rsidRDefault="00B32AB7" w:rsidP="00DB495D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7043FD" w:rsidRDefault="00075637" w:rsidP="00DB495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formation nodulaire</w:t>
      </w:r>
      <w:r w:rsidR="007043FD">
        <w:rPr>
          <w:bCs/>
          <w:color w:val="000000"/>
          <w:sz w:val="24"/>
        </w:rPr>
        <w:t xml:space="preserve"> </w:t>
      </w:r>
      <w:r w:rsidR="00DB495D">
        <w:rPr>
          <w:bCs/>
          <w:color w:val="000000"/>
          <w:sz w:val="24"/>
        </w:rPr>
        <w:t>du QMS</w:t>
      </w:r>
      <w:r w:rsidR="007043FD">
        <w:rPr>
          <w:bCs/>
          <w:color w:val="000000"/>
          <w:sz w:val="24"/>
        </w:rPr>
        <w:t xml:space="preserve"> du sein gauche de forme ovalaire de grand axe horizontale de contour régulier d’échostructure hypoéchogène homogène non atténuante mesurant 6,5x04mm de grands axes.</w:t>
      </w:r>
    </w:p>
    <w:p w:rsidR="00DB495D" w:rsidRDefault="00DB495D" w:rsidP="00DB495D">
      <w:pPr>
        <w:rPr>
          <w:bCs/>
          <w:color w:val="000000"/>
          <w:sz w:val="24"/>
        </w:rPr>
      </w:pPr>
    </w:p>
    <w:p w:rsidR="00B83249" w:rsidRDefault="00B8324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ectasie canalaire rétro-aréolaire bilatérale à contenu finement échogène mesurée 03mm de </w:t>
      </w:r>
      <w:r w:rsidR="002E3C9A">
        <w:rPr>
          <w:bCs/>
          <w:color w:val="000000"/>
          <w:sz w:val="24"/>
        </w:rPr>
        <w:t>diamètre</w:t>
      </w:r>
      <w:r>
        <w:rPr>
          <w:bCs/>
          <w:color w:val="000000"/>
          <w:sz w:val="24"/>
        </w:rPr>
        <w:t xml:space="preserve"> à droite et 2,7mm de diamètre à gauche.</w:t>
      </w:r>
    </w:p>
    <w:p w:rsidR="00DB495D" w:rsidRDefault="00DB495D" w:rsidP="00B32AB7">
      <w:pPr>
        <w:rPr>
          <w:bCs/>
          <w:color w:val="000000"/>
          <w:sz w:val="24"/>
        </w:rPr>
      </w:pPr>
    </w:p>
    <w:p w:rsidR="002E3C9A" w:rsidRDefault="002E3C9A" w:rsidP="00DB495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segmentaire du QMS du sein droit à contenu finement échogène </w:t>
      </w:r>
      <w:r w:rsidR="007043FD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à paroi régulièrement épaissi évoquant des signes de galactophorique avec un diamètre mesuré à 3,5mm, associé un aspect échogène de la </w:t>
      </w:r>
      <w:r w:rsidR="00DB495D">
        <w:rPr>
          <w:bCs/>
          <w:color w:val="000000"/>
          <w:sz w:val="24"/>
        </w:rPr>
        <w:t>graisse et de la trame environnante</w:t>
      </w:r>
      <w:r>
        <w:rPr>
          <w:bCs/>
          <w:color w:val="000000"/>
          <w:sz w:val="24"/>
        </w:rPr>
        <w:t xml:space="preserve"> en rapport avec de mastite focale.</w:t>
      </w:r>
    </w:p>
    <w:p w:rsidR="002E3C9A" w:rsidRDefault="002E3C9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2E3C9A" w:rsidRDefault="002E3C9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et sous cutanés.</w:t>
      </w:r>
    </w:p>
    <w:p w:rsidR="009F3900" w:rsidRDefault="002E3C9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et ganglions  axillaires bilatéraux de morphologie conservée</w:t>
      </w:r>
      <w:r w:rsidR="009F3900">
        <w:rPr>
          <w:bCs/>
          <w:color w:val="000000"/>
          <w:sz w:val="24"/>
        </w:rPr>
        <w:t xml:space="preserve"> d’allure inflammatoire dont les plus volumineux mesure à droite 24x14mm et à gauche 18,5x12mm.</w:t>
      </w:r>
    </w:p>
    <w:p w:rsidR="00B32AB7" w:rsidRDefault="002E3C9A" w:rsidP="009F390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9F3900" w:rsidRDefault="00DB495D" w:rsidP="00DB4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-Formation nodulaire </w:t>
      </w:r>
      <w:r w:rsidR="009F3900">
        <w:rPr>
          <w:b/>
          <w:bCs/>
          <w:i/>
          <w:color w:val="000000"/>
          <w:sz w:val="24"/>
        </w:rPr>
        <w:t xml:space="preserve">du QMS gauche </w:t>
      </w:r>
      <w:r>
        <w:rPr>
          <w:b/>
          <w:bCs/>
          <w:i/>
          <w:color w:val="000000"/>
          <w:sz w:val="24"/>
        </w:rPr>
        <w:t xml:space="preserve">de sémiologie bénigne </w:t>
      </w:r>
      <w:r w:rsidR="009F3900">
        <w:rPr>
          <w:b/>
          <w:bCs/>
          <w:i/>
          <w:color w:val="000000"/>
          <w:sz w:val="24"/>
        </w:rPr>
        <w:t>classé</w:t>
      </w:r>
      <w:r>
        <w:rPr>
          <w:b/>
          <w:bCs/>
          <w:i/>
          <w:color w:val="000000"/>
          <w:sz w:val="24"/>
        </w:rPr>
        <w:t>e BI-RADS 3 de l'ACR.</w:t>
      </w:r>
      <w:r w:rsidR="009F3900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-E</w:t>
      </w:r>
      <w:r w:rsidR="009F3900">
        <w:rPr>
          <w:b/>
          <w:bCs/>
          <w:i/>
          <w:color w:val="000000"/>
          <w:sz w:val="24"/>
        </w:rPr>
        <w:t xml:space="preserve">ctasie </w:t>
      </w:r>
      <w:r>
        <w:rPr>
          <w:b/>
          <w:bCs/>
          <w:i/>
          <w:color w:val="000000"/>
          <w:sz w:val="24"/>
        </w:rPr>
        <w:t>galactophorique</w:t>
      </w:r>
      <w:r w:rsidR="009F3900">
        <w:rPr>
          <w:b/>
          <w:bCs/>
          <w:i/>
          <w:color w:val="000000"/>
          <w:sz w:val="24"/>
        </w:rPr>
        <w:t xml:space="preserve"> rétro-aréolaire bilatérale à contenu finement échogène </w:t>
      </w:r>
      <w:r>
        <w:rPr>
          <w:b/>
          <w:bCs/>
          <w:i/>
          <w:color w:val="000000"/>
          <w:sz w:val="24"/>
        </w:rPr>
        <w:t>associée à une</w:t>
      </w:r>
      <w:r w:rsidR="009F3900">
        <w:rPr>
          <w:b/>
          <w:bCs/>
          <w:i/>
          <w:color w:val="000000"/>
          <w:sz w:val="24"/>
        </w:rPr>
        <w:t xml:space="preserve"> ectasie canalaire focale du QMS droit </w:t>
      </w:r>
      <w:r>
        <w:rPr>
          <w:b/>
          <w:bCs/>
          <w:i/>
          <w:color w:val="000000"/>
          <w:sz w:val="24"/>
        </w:rPr>
        <w:t xml:space="preserve">avec </w:t>
      </w:r>
      <w:r w:rsidR="009F3900">
        <w:rPr>
          <w:b/>
          <w:bCs/>
          <w:i/>
          <w:color w:val="000000"/>
          <w:sz w:val="24"/>
        </w:rPr>
        <w:t>signes de galactophorite.</w:t>
      </w:r>
    </w:p>
    <w:p w:rsidR="00B32AB7" w:rsidRDefault="009F390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</w:t>
      </w:r>
      <w:r w:rsidR="00B32AB7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droite comme à gauche</w:t>
      </w:r>
      <w:r w:rsidR="00B32AB7">
        <w:rPr>
          <w:b/>
          <w:bCs/>
          <w:i/>
          <w:color w:val="000000"/>
          <w:sz w:val="24"/>
        </w:rPr>
        <w:t>.</w:t>
      </w:r>
    </w:p>
    <w:p w:rsidR="009F3900" w:rsidRDefault="009F390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Une vérification cytologique du </w:t>
      </w:r>
      <w:r w:rsidR="00DB495D">
        <w:rPr>
          <w:b/>
          <w:bCs/>
          <w:i/>
          <w:color w:val="000000"/>
          <w:sz w:val="24"/>
        </w:rPr>
        <w:t xml:space="preserve">nodule du </w:t>
      </w:r>
      <w:r>
        <w:rPr>
          <w:b/>
          <w:bCs/>
          <w:i/>
          <w:color w:val="000000"/>
          <w:sz w:val="24"/>
        </w:rPr>
        <w:t>QMS gauche est souhaitable.</w:t>
      </w:r>
    </w:p>
    <w:p w:rsidR="009F3900" w:rsidRDefault="009F3900" w:rsidP="00B81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après traitement à droite est indiqué</w:t>
      </w:r>
      <w:r w:rsidR="00B81C26">
        <w:rPr>
          <w:b/>
          <w:bCs/>
          <w:i/>
          <w:color w:val="000000"/>
          <w:sz w:val="24"/>
        </w:rPr>
        <w:t>, ainsi qu’une vérification cytologique si persistance</w:t>
      </w:r>
      <w:r>
        <w:rPr>
          <w:b/>
          <w:bCs/>
          <w:i/>
          <w:color w:val="000000"/>
          <w:sz w:val="24"/>
        </w:rPr>
        <w:t>.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576" w:rsidRDefault="002C1576" w:rsidP="00FF41A6">
      <w:r>
        <w:separator/>
      </w:r>
    </w:p>
  </w:endnote>
  <w:endnote w:type="continuationSeparator" w:id="0">
    <w:p w:rsidR="002C1576" w:rsidRDefault="002C157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26" w:rsidRDefault="00B81C26" w:rsidP="00F515B5">
    <w:pPr>
      <w:jc w:val="center"/>
      <w:rPr>
        <w:rFonts w:eastAsia="Calibri"/>
        <w:i/>
        <w:iCs/>
        <w:sz w:val="18"/>
        <w:szCs w:val="18"/>
      </w:rPr>
    </w:pPr>
  </w:p>
  <w:p w:rsidR="00B81C26" w:rsidRDefault="00B81C26" w:rsidP="00F515B5">
    <w:pPr>
      <w:tabs>
        <w:tab w:val="center" w:pos="4536"/>
        <w:tab w:val="right" w:pos="9072"/>
      </w:tabs>
      <w:jc w:val="center"/>
    </w:pPr>
  </w:p>
  <w:p w:rsidR="00B81C26" w:rsidRPr="00F515B5" w:rsidRDefault="00B81C2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576" w:rsidRDefault="002C1576" w:rsidP="00FF41A6">
      <w:r>
        <w:separator/>
      </w:r>
    </w:p>
  </w:footnote>
  <w:footnote w:type="continuationSeparator" w:id="0">
    <w:p w:rsidR="002C1576" w:rsidRDefault="002C157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C26" w:rsidRDefault="00B81C2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81C26" w:rsidRPr="00426781" w:rsidRDefault="00B81C26" w:rsidP="00FF41A6">
    <w:pPr>
      <w:pStyle w:val="NoSpacing"/>
      <w:jc w:val="center"/>
      <w:rPr>
        <w:rFonts w:ascii="Tw Cen MT" w:hAnsi="Tw Cen MT"/>
      </w:rPr>
    </w:pPr>
  </w:p>
  <w:p w:rsidR="00B81C26" w:rsidRDefault="00B81C26" w:rsidP="00FF41A6">
    <w:pPr>
      <w:pStyle w:val="NoSpacing"/>
      <w:jc w:val="center"/>
      <w:rPr>
        <w:rFonts w:ascii="Tw Cen MT" w:hAnsi="Tw Cen MT"/>
      </w:rPr>
    </w:pPr>
  </w:p>
  <w:p w:rsidR="00B81C26" w:rsidRPr="00D104DB" w:rsidRDefault="00B81C26" w:rsidP="00FF41A6">
    <w:pPr>
      <w:pStyle w:val="NoSpacing"/>
      <w:jc w:val="center"/>
      <w:rPr>
        <w:sz w:val="16"/>
        <w:szCs w:val="16"/>
      </w:rPr>
    </w:pPr>
  </w:p>
  <w:p w:rsidR="00B81C26" w:rsidRDefault="00B81C2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75637"/>
    <w:rsid w:val="00094E5E"/>
    <w:rsid w:val="000A78EE"/>
    <w:rsid w:val="000B7A8F"/>
    <w:rsid w:val="00136EEF"/>
    <w:rsid w:val="00240D1B"/>
    <w:rsid w:val="00266C96"/>
    <w:rsid w:val="00291FF6"/>
    <w:rsid w:val="002B58CC"/>
    <w:rsid w:val="002C1576"/>
    <w:rsid w:val="002E3C9A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300A0"/>
    <w:rsid w:val="0055089C"/>
    <w:rsid w:val="006925A3"/>
    <w:rsid w:val="006A5983"/>
    <w:rsid w:val="006E396B"/>
    <w:rsid w:val="007043FD"/>
    <w:rsid w:val="007571A5"/>
    <w:rsid w:val="0077523E"/>
    <w:rsid w:val="007F2AFE"/>
    <w:rsid w:val="008B1520"/>
    <w:rsid w:val="00915587"/>
    <w:rsid w:val="0097545C"/>
    <w:rsid w:val="00991837"/>
    <w:rsid w:val="009F3900"/>
    <w:rsid w:val="009F41C6"/>
    <w:rsid w:val="009F59C2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81C26"/>
    <w:rsid w:val="00B83249"/>
    <w:rsid w:val="00BB7310"/>
    <w:rsid w:val="00BC18CE"/>
    <w:rsid w:val="00BE1C55"/>
    <w:rsid w:val="00C7676D"/>
    <w:rsid w:val="00C821F0"/>
    <w:rsid w:val="00CD057F"/>
    <w:rsid w:val="00D159C3"/>
    <w:rsid w:val="00DB495D"/>
    <w:rsid w:val="00DC7E65"/>
    <w:rsid w:val="00DE3E17"/>
    <w:rsid w:val="00DF6FC5"/>
    <w:rsid w:val="00E25639"/>
    <w:rsid w:val="00E31EF8"/>
    <w:rsid w:val="00EB2A23"/>
    <w:rsid w:val="00ED06C4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FDE3C8-B6C1-4DB3-B7CB-221839B5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2310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2023-09-18T22:20:00Z</dcterms:created>
  <dcterms:modified xsi:type="dcterms:W3CDTF">2023-09-18T22:20:00Z</dcterms:modified>
</cp:coreProperties>
</file>