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841310" w:rsidRDefault="00841310" w:rsidP="00A90B0A">
      <w:pPr>
        <w:rPr>
          <w:bCs/>
          <w:color w:val="000000"/>
          <w:sz w:val="24"/>
        </w:rPr>
      </w:pPr>
    </w:p>
    <w:p w:rsidR="00EB2A23" w:rsidRDefault="00E16E3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4B4CA0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pat-372 46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282C59" w:rsidRDefault="00E16E3C" w:rsidP="00282C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82C59">
        <w:rPr>
          <w:b/>
          <w:i/>
          <w:iCs/>
          <w:color w:val="000000"/>
          <w:sz w:val="24"/>
        </w:rPr>
        <w:t>MAMMOGRAPHIE</w:t>
      </w:r>
      <w:r w:rsidR="00282C59" w:rsidRPr="00282C5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82C59" w:rsidRDefault="00EB2A23">
      <w:pPr>
        <w:rPr>
          <w:b/>
          <w:color w:val="000000"/>
          <w:sz w:val="24"/>
          <w:szCs w:val="24"/>
        </w:rPr>
      </w:pPr>
      <w:r w:rsidRPr="00282C59">
        <w:rPr>
          <w:b/>
          <w:iCs/>
          <w:color w:val="000000"/>
          <w:sz w:val="24"/>
          <w:szCs w:val="24"/>
          <w:u w:val="single"/>
        </w:rPr>
        <w:t>RESULTATS</w:t>
      </w:r>
      <w:r w:rsidRPr="00282C59">
        <w:rPr>
          <w:b/>
          <w:i/>
          <w:color w:val="000000"/>
          <w:sz w:val="24"/>
          <w:szCs w:val="24"/>
        </w:rPr>
        <w:t>:</w:t>
      </w:r>
      <w:r w:rsidRPr="00282C59">
        <w:rPr>
          <w:b/>
          <w:color w:val="000000"/>
          <w:sz w:val="24"/>
          <w:szCs w:val="24"/>
        </w:rPr>
        <w:t xml:space="preserve"> </w:t>
      </w:r>
    </w:p>
    <w:p w:rsidR="00EE4ACF" w:rsidRPr="00282C59" w:rsidRDefault="00EE4ACF">
      <w:pPr>
        <w:rPr>
          <w:b/>
          <w:color w:val="000000"/>
          <w:sz w:val="24"/>
          <w:szCs w:val="24"/>
        </w:rPr>
      </w:pPr>
    </w:p>
    <w:p w:rsidR="00A90B0A" w:rsidRPr="00282C59" w:rsidRDefault="00B00E2E" w:rsidP="00282C59">
      <w:pPr>
        <w:ind w:firstLine="708"/>
        <w:rPr>
          <w:b/>
          <w:color w:val="000000"/>
          <w:sz w:val="24"/>
          <w:szCs w:val="24"/>
          <w:u w:val="single"/>
        </w:rPr>
      </w:pPr>
      <w:r w:rsidRPr="00282C59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282C59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282C59" w:rsidRPr="00282C59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282C59" w:rsidRDefault="00A90B0A" w:rsidP="00A90B0A">
      <w:pPr>
        <w:rPr>
          <w:bCs/>
          <w:color w:val="000000"/>
          <w:sz w:val="24"/>
          <w:szCs w:val="24"/>
        </w:rPr>
      </w:pPr>
      <w:r w:rsidRPr="00282C59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282C59" w:rsidRDefault="00446FA3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de forme ovalaire, aux contours circonscrits par endroits, masqués en d’autres endroits, homogène, sans micro-calcifications en son sein du QSE gauche.</w:t>
      </w:r>
    </w:p>
    <w:p w:rsidR="00A90B0A" w:rsidRPr="00282C59" w:rsidRDefault="00A90B0A" w:rsidP="00A90B0A">
      <w:pPr>
        <w:rPr>
          <w:bCs/>
          <w:color w:val="000000"/>
          <w:sz w:val="24"/>
          <w:szCs w:val="24"/>
        </w:rPr>
      </w:pPr>
      <w:r w:rsidRPr="00282C59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282C59" w:rsidRDefault="00A90B0A" w:rsidP="00282C59">
      <w:pPr>
        <w:rPr>
          <w:bCs/>
          <w:color w:val="000000"/>
          <w:sz w:val="24"/>
          <w:szCs w:val="24"/>
        </w:rPr>
      </w:pPr>
      <w:r w:rsidRPr="00282C59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282C59" w:rsidRDefault="00A90B0A" w:rsidP="00A90B0A">
      <w:pPr>
        <w:rPr>
          <w:bCs/>
          <w:color w:val="000000"/>
          <w:sz w:val="24"/>
          <w:szCs w:val="24"/>
        </w:rPr>
      </w:pPr>
    </w:p>
    <w:p w:rsidR="00A90B0A" w:rsidRPr="00282C59" w:rsidRDefault="00A90B0A" w:rsidP="00282C59">
      <w:pPr>
        <w:ind w:firstLine="708"/>
        <w:rPr>
          <w:bCs/>
          <w:color w:val="000000"/>
          <w:sz w:val="24"/>
          <w:szCs w:val="24"/>
          <w:u w:val="single"/>
        </w:rPr>
      </w:pPr>
      <w:r w:rsidRPr="00282C59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282C59" w:rsidRPr="00282C59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446FA3" w:rsidP="0025062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La masse sus-décrite correspond à une formation kystique à paroi fine et régulière, à contenu homogène anéchogène, du QSE gauche, mesurant </w:t>
      </w:r>
      <w:r w:rsidR="00250623">
        <w:rPr>
          <w:bCs/>
          <w:color w:val="000000"/>
          <w:sz w:val="24"/>
          <w:szCs w:val="24"/>
        </w:rPr>
        <w:t>43x29 mm.</w:t>
      </w:r>
    </w:p>
    <w:p w:rsidR="00446FA3" w:rsidRDefault="00446FA3" w:rsidP="00A7282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s’y associe la présence d’autres formations kystiques à paroi fine et régulière, à contenu homogène anéchogène, éparses et bilatérales, allant de </w:t>
      </w:r>
      <w:r w:rsidR="00A7282B">
        <w:rPr>
          <w:bCs/>
          <w:color w:val="000000"/>
          <w:sz w:val="24"/>
          <w:szCs w:val="24"/>
        </w:rPr>
        <w:t xml:space="preserve">5 mm </w:t>
      </w:r>
      <w:r>
        <w:rPr>
          <w:bCs/>
          <w:color w:val="000000"/>
          <w:sz w:val="24"/>
          <w:szCs w:val="24"/>
        </w:rPr>
        <w:t>à</w:t>
      </w:r>
      <w:r w:rsidR="00A7282B">
        <w:rPr>
          <w:bCs/>
          <w:color w:val="000000"/>
          <w:sz w:val="24"/>
          <w:szCs w:val="24"/>
        </w:rPr>
        <w:t xml:space="preserve"> 12 mm.</w:t>
      </w:r>
    </w:p>
    <w:p w:rsidR="00446FA3" w:rsidRPr="00282C59" w:rsidRDefault="00446FA3" w:rsidP="0025062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On note la présence également </w:t>
      </w:r>
      <w:r w:rsidR="00E0783D">
        <w:rPr>
          <w:bCs/>
          <w:color w:val="000000"/>
          <w:sz w:val="24"/>
          <w:szCs w:val="24"/>
        </w:rPr>
        <w:t xml:space="preserve">d’une formation kystique à paroi fine et régulière, à contenu finement échogène du QIE gauche, mesurant </w:t>
      </w:r>
      <w:r w:rsidR="00250623">
        <w:rPr>
          <w:bCs/>
          <w:color w:val="000000"/>
          <w:sz w:val="24"/>
          <w:szCs w:val="24"/>
        </w:rPr>
        <w:t>7,5 mm.</w:t>
      </w:r>
    </w:p>
    <w:p w:rsidR="00A90B0A" w:rsidRPr="00282C59" w:rsidRDefault="00A90B0A" w:rsidP="00A90B0A">
      <w:pPr>
        <w:rPr>
          <w:bCs/>
          <w:color w:val="000000"/>
          <w:sz w:val="24"/>
          <w:szCs w:val="24"/>
        </w:rPr>
      </w:pPr>
      <w:r w:rsidRPr="00282C59">
        <w:rPr>
          <w:bCs/>
          <w:color w:val="000000"/>
          <w:sz w:val="24"/>
          <w:szCs w:val="24"/>
        </w:rPr>
        <w:t>Absence d’ombre acoustique pathologique.</w:t>
      </w:r>
    </w:p>
    <w:p w:rsidR="00A90B0A" w:rsidRPr="00282C59" w:rsidRDefault="00A90B0A" w:rsidP="00A90B0A">
      <w:pPr>
        <w:rPr>
          <w:bCs/>
          <w:color w:val="000000"/>
          <w:sz w:val="24"/>
          <w:szCs w:val="24"/>
        </w:rPr>
      </w:pPr>
      <w:r w:rsidRPr="00282C59">
        <w:rPr>
          <w:bCs/>
          <w:color w:val="000000"/>
          <w:sz w:val="24"/>
          <w:szCs w:val="24"/>
        </w:rPr>
        <w:t>Système canalaire non dilaté.</w:t>
      </w:r>
    </w:p>
    <w:p w:rsidR="00A90B0A" w:rsidRPr="00282C59" w:rsidRDefault="00A90B0A" w:rsidP="00A90B0A">
      <w:pPr>
        <w:rPr>
          <w:bCs/>
          <w:color w:val="000000"/>
          <w:sz w:val="24"/>
          <w:szCs w:val="24"/>
        </w:rPr>
      </w:pPr>
      <w:r w:rsidRPr="00282C59">
        <w:rPr>
          <w:bCs/>
          <w:color w:val="000000"/>
          <w:sz w:val="24"/>
          <w:szCs w:val="24"/>
        </w:rPr>
        <w:t>Absence d’adénopathies axillaires.</w:t>
      </w:r>
    </w:p>
    <w:p w:rsidR="00A90B0A" w:rsidRPr="00282C59" w:rsidRDefault="00A90B0A" w:rsidP="00A90B0A">
      <w:pPr>
        <w:rPr>
          <w:bCs/>
          <w:color w:val="000000"/>
          <w:sz w:val="24"/>
          <w:szCs w:val="24"/>
        </w:rPr>
      </w:pPr>
    </w:p>
    <w:p w:rsidR="00A90B0A" w:rsidRPr="00282C59" w:rsidRDefault="00282C59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282C59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282C59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282C59" w:rsidRDefault="00774717" w:rsidP="00E07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282C59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E0783D">
        <w:rPr>
          <w:b/>
          <w:bCs/>
          <w:i/>
          <w:color w:val="000000"/>
          <w:sz w:val="24"/>
          <w:szCs w:val="24"/>
        </w:rPr>
        <w:t>en faveur d’</w:t>
      </w:r>
      <w:r>
        <w:rPr>
          <w:b/>
          <w:bCs/>
          <w:i/>
          <w:color w:val="000000"/>
          <w:sz w:val="24"/>
          <w:szCs w:val="24"/>
        </w:rPr>
        <w:t>un k</w:t>
      </w:r>
      <w:r w:rsidR="00E0783D">
        <w:rPr>
          <w:b/>
          <w:bCs/>
          <w:i/>
          <w:color w:val="000000"/>
          <w:sz w:val="24"/>
          <w:szCs w:val="24"/>
        </w:rPr>
        <w:t>yste remanié mammaire gauche, sur dystrophie kystique simple bilatérale.</w:t>
      </w:r>
    </w:p>
    <w:p w:rsidR="00A90B0A" w:rsidRPr="00282C59" w:rsidRDefault="00774717" w:rsidP="00E078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282C59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E0783D">
        <w:rPr>
          <w:b/>
          <w:bCs/>
          <w:i/>
          <w:color w:val="000000"/>
          <w:sz w:val="24"/>
          <w:szCs w:val="24"/>
        </w:rPr>
        <w:t>3</w:t>
      </w:r>
      <w:r w:rsidR="00A90B0A" w:rsidRPr="00282C59">
        <w:rPr>
          <w:b/>
          <w:bCs/>
          <w:i/>
          <w:color w:val="000000"/>
          <w:sz w:val="24"/>
          <w:szCs w:val="24"/>
        </w:rPr>
        <w:t xml:space="preserve"> de l’ACR</w:t>
      </w:r>
      <w:r w:rsidR="00E0783D">
        <w:rPr>
          <w:b/>
          <w:bCs/>
          <w:i/>
          <w:color w:val="000000"/>
          <w:sz w:val="24"/>
          <w:szCs w:val="24"/>
        </w:rPr>
        <w:t xml:space="preserve"> à gauche et BI-RADS 2 de l'ACR à droite</w:t>
      </w:r>
      <w:r w:rsidR="00A90B0A" w:rsidRPr="00282C59">
        <w:rPr>
          <w:b/>
          <w:bCs/>
          <w:i/>
          <w:color w:val="000000"/>
          <w:sz w:val="24"/>
          <w:szCs w:val="24"/>
        </w:rPr>
        <w:t>.</w:t>
      </w:r>
    </w:p>
    <w:p w:rsidR="00EB2A23" w:rsidRPr="00282C59" w:rsidRDefault="00774717" w:rsidP="007747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E0783D">
        <w:rPr>
          <w:b/>
          <w:bCs/>
          <w:i/>
          <w:color w:val="000000"/>
          <w:sz w:val="24"/>
          <w:szCs w:val="24"/>
        </w:rPr>
        <w:t>A recontrôler.</w:t>
      </w:r>
    </w:p>
    <w:p w:rsidR="00EB2A23" w:rsidRPr="00282C59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282C59" w:rsidRDefault="00282C59">
      <w:pPr>
        <w:pStyle w:val="Heading3"/>
        <w:rPr>
          <w:i/>
          <w:iCs/>
          <w:szCs w:val="24"/>
        </w:rPr>
      </w:pPr>
    </w:p>
    <w:p w:rsidR="00841310" w:rsidRDefault="00841310" w:rsidP="00841310"/>
    <w:p w:rsidR="00841310" w:rsidRPr="00841310" w:rsidRDefault="00841310" w:rsidP="00841310"/>
    <w:p w:rsidR="00EB2A23" w:rsidRPr="00282C59" w:rsidRDefault="00EB2A23">
      <w:pPr>
        <w:rPr>
          <w:b/>
          <w:color w:val="000000"/>
          <w:sz w:val="24"/>
          <w:szCs w:val="24"/>
        </w:rPr>
      </w:pPr>
    </w:p>
    <w:p w:rsidR="00EB2A23" w:rsidRPr="00282C59" w:rsidRDefault="00EB2A23">
      <w:pPr>
        <w:rPr>
          <w:sz w:val="24"/>
          <w:szCs w:val="24"/>
        </w:rPr>
      </w:pPr>
    </w:p>
    <w:p w:rsidR="00EB2A23" w:rsidRPr="00282C59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9FC" w:rsidRDefault="00FD39FC" w:rsidP="00FF41A6">
      <w:r>
        <w:separator/>
      </w:r>
    </w:p>
  </w:endnote>
  <w:endnote w:type="continuationSeparator" w:id="0">
    <w:p w:rsidR="00FD39FC" w:rsidRDefault="00FD39F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05A" w:rsidRDefault="002F205A" w:rsidP="00F515B5">
    <w:pPr>
      <w:jc w:val="center"/>
      <w:rPr>
        <w:rFonts w:eastAsia="Calibri"/>
        <w:i/>
        <w:iCs/>
        <w:sz w:val="18"/>
        <w:szCs w:val="18"/>
      </w:rPr>
    </w:pPr>
  </w:p>
  <w:p w:rsidR="002F205A" w:rsidRDefault="002F205A" w:rsidP="00F515B5">
    <w:pPr>
      <w:tabs>
        <w:tab w:val="center" w:pos="4536"/>
        <w:tab w:val="right" w:pos="9072"/>
      </w:tabs>
      <w:jc w:val="center"/>
    </w:pPr>
  </w:p>
  <w:p w:rsidR="002F205A" w:rsidRPr="00F515B5" w:rsidRDefault="002F205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9FC" w:rsidRDefault="00FD39FC" w:rsidP="00FF41A6">
      <w:r>
        <w:separator/>
      </w:r>
    </w:p>
  </w:footnote>
  <w:footnote w:type="continuationSeparator" w:id="0">
    <w:p w:rsidR="00FD39FC" w:rsidRDefault="00FD39F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05A" w:rsidRDefault="002F205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F205A" w:rsidRPr="00426781" w:rsidRDefault="002F205A" w:rsidP="00FF41A6">
    <w:pPr>
      <w:pStyle w:val="NoSpacing"/>
      <w:jc w:val="center"/>
      <w:rPr>
        <w:rFonts w:ascii="Tw Cen MT" w:hAnsi="Tw Cen MT"/>
      </w:rPr>
    </w:pPr>
  </w:p>
  <w:p w:rsidR="002F205A" w:rsidRDefault="002F205A" w:rsidP="00FF41A6">
    <w:pPr>
      <w:pStyle w:val="NoSpacing"/>
      <w:jc w:val="center"/>
      <w:rPr>
        <w:rFonts w:ascii="Tw Cen MT" w:hAnsi="Tw Cen MT"/>
      </w:rPr>
    </w:pPr>
  </w:p>
  <w:p w:rsidR="002F205A" w:rsidRPr="00D104DB" w:rsidRDefault="002F205A" w:rsidP="00FF41A6">
    <w:pPr>
      <w:pStyle w:val="NoSpacing"/>
      <w:jc w:val="center"/>
      <w:rPr>
        <w:sz w:val="16"/>
        <w:szCs w:val="16"/>
      </w:rPr>
    </w:pPr>
  </w:p>
  <w:p w:rsidR="002F205A" w:rsidRDefault="002F205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50623"/>
    <w:rsid w:val="00266C96"/>
    <w:rsid w:val="00282C59"/>
    <w:rsid w:val="00291FF6"/>
    <w:rsid w:val="002A37FC"/>
    <w:rsid w:val="002B58CC"/>
    <w:rsid w:val="002F205A"/>
    <w:rsid w:val="00320AF6"/>
    <w:rsid w:val="0038353D"/>
    <w:rsid w:val="00397A26"/>
    <w:rsid w:val="004023F2"/>
    <w:rsid w:val="004038CE"/>
    <w:rsid w:val="00413297"/>
    <w:rsid w:val="00425DD9"/>
    <w:rsid w:val="00446FA3"/>
    <w:rsid w:val="00483B47"/>
    <w:rsid w:val="00487E9D"/>
    <w:rsid w:val="004B4CA0"/>
    <w:rsid w:val="004E0DFB"/>
    <w:rsid w:val="004E1488"/>
    <w:rsid w:val="005018C7"/>
    <w:rsid w:val="0055089C"/>
    <w:rsid w:val="006925A3"/>
    <w:rsid w:val="006A5983"/>
    <w:rsid w:val="006E396B"/>
    <w:rsid w:val="007571A5"/>
    <w:rsid w:val="00774717"/>
    <w:rsid w:val="007F2AFE"/>
    <w:rsid w:val="00841310"/>
    <w:rsid w:val="008B1520"/>
    <w:rsid w:val="00915587"/>
    <w:rsid w:val="00991837"/>
    <w:rsid w:val="00A11F2B"/>
    <w:rsid w:val="00A728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5896"/>
    <w:rsid w:val="00DC7E65"/>
    <w:rsid w:val="00DE3E17"/>
    <w:rsid w:val="00E0783D"/>
    <w:rsid w:val="00E16E3C"/>
    <w:rsid w:val="00E25639"/>
    <w:rsid w:val="00E31EF8"/>
    <w:rsid w:val="00EB2A23"/>
    <w:rsid w:val="00EE4ACF"/>
    <w:rsid w:val="00F45755"/>
    <w:rsid w:val="00F515B5"/>
    <w:rsid w:val="00F7627E"/>
    <w:rsid w:val="00FB18E1"/>
    <w:rsid w:val="00FD39FC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C9C9E6-3336-44DD-A69A-B86DCE60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1306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2023-09-18T22:21:00Z</dcterms:created>
  <dcterms:modified xsi:type="dcterms:W3CDTF">2023-09-18T22:21:00Z</dcterms:modified>
</cp:coreProperties>
</file>