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A23" w:rsidRDefault="00EB2A23">
      <w:bookmarkStart w:id="0" w:name="_GoBack"/>
      <w:bookmarkEnd w:id="0"/>
    </w:p>
    <w:p w:rsidR="00397A26" w:rsidRDefault="00397A26"/>
    <w:p w:rsidR="00EB2A23" w:rsidRDefault="00692F98">
      <w:pPr>
        <w:jc w:val="right"/>
        <w:rPr>
          <w:b/>
          <w:color w:val="000000"/>
          <w:sz w:val="24"/>
        </w:rPr>
      </w:pPr>
      <w:r>
        <w:rPr>
          <w:b/>
          <w:i/>
          <w:iCs/>
          <w:color w:val="000000"/>
          <w:sz w:val="24"/>
        </w:rPr>
        <w:t>dimanche 9 juillet 2023</w:t>
      </w:r>
    </w:p>
    <w:p w:rsidR="00BC18CE" w:rsidRDefault="00EB2A23" w:rsidP="00BC18CE">
      <w:pPr>
        <w:pBdr>
          <w:top w:val="single" w:sz="6" w:space="1" w:color="auto"/>
          <w:left w:val="single" w:sz="6" w:space="0" w:color="auto"/>
          <w:bottom w:val="single" w:sz="6" w:space="1" w:color="auto"/>
          <w:right w:val="single" w:sz="6" w:space="1" w:color="auto"/>
        </w:pBdr>
        <w:rPr>
          <w:b/>
          <w:color w:val="000000"/>
          <w:sz w:val="24"/>
          <w:u w:val="single"/>
        </w:rPr>
      </w:pPr>
      <w:r>
        <w:rPr>
          <w:b/>
          <w:color w:val="000000"/>
          <w:sz w:val="24"/>
          <w:u w:val="single"/>
        </w:rPr>
        <w:t xml:space="preserve">IDENTIFICATION DU PATIENT: </w:t>
      </w:r>
    </w:p>
    <w:p w:rsidR="00EB2A23" w:rsidRDefault="006C6DBB">
      <w:pPr>
        <w:rPr>
          <w:b/>
          <w:color w:val="000000"/>
          <w:sz w:val="24"/>
        </w:rPr>
      </w:pPr>
      <w:r>
        <w:rPr>
          <w:rFonts w:ascii="Bookman Old Style" w:hAnsi="Bookman Old Style"/>
          <w:sz w:val="24"/>
          <w:szCs w:val="24"/>
        </w:rPr>
        <w:t xml:space="preserve">Nom, Prénom : pat-383 47 ANS </w:t>
      </w:r>
    </w:p>
    <w:p w:rsidR="00EB2A23" w:rsidRDefault="00692F98" w:rsidP="0096769E">
      <w:pPr>
        <w:pBdr>
          <w:top w:val="single" w:sz="6" w:space="1" w:color="auto"/>
          <w:left w:val="single" w:sz="6" w:space="1" w:color="auto"/>
          <w:bottom w:val="single" w:sz="6" w:space="1" w:color="auto"/>
          <w:right w:val="single" w:sz="6" w:space="1" w:color="auto"/>
        </w:pBdr>
        <w:jc w:val="center"/>
        <w:rPr>
          <w:b/>
          <w:color w:val="000000"/>
          <w:sz w:val="24"/>
        </w:rPr>
      </w:pPr>
      <w:r>
        <w:rPr>
          <w:b/>
          <w:color w:val="000000"/>
          <w:sz w:val="24"/>
        </w:rPr>
        <w:t>MAMMOGRAPHIE/ ECHO COMPRISE</w:t>
      </w:r>
    </w:p>
    <w:p w:rsidR="00EE4ACF" w:rsidRPr="005018C7" w:rsidRDefault="00B00E2E" w:rsidP="00EE4ACF">
      <w:pPr>
        <w:rPr>
          <w:bCs/>
          <w:color w:val="000000"/>
          <w:sz w:val="24"/>
          <w:szCs w:val="24"/>
        </w:rPr>
      </w:pPr>
      <w:r w:rsidRPr="005018C7">
        <w:rPr>
          <w:bCs/>
          <w:color w:val="000000"/>
          <w:sz w:val="24"/>
        </w:rPr>
        <w:t xml:space="preserve"> </w:t>
      </w:r>
    </w:p>
    <w:p w:rsidR="0096769E" w:rsidRDefault="00BC18CE" w:rsidP="0096769E">
      <w:pPr>
        <w:rPr>
          <w:rFonts w:ascii="Georgia" w:hAnsi="Georgia"/>
          <w:b/>
          <w:bCs/>
          <w:color w:val="000000"/>
          <w:sz w:val="24"/>
          <w:u w:val="single"/>
        </w:rPr>
      </w:pPr>
      <w:r w:rsidRPr="00EE4ACF">
        <w:rPr>
          <w:b/>
          <w:i/>
          <w:color w:val="000000"/>
          <w:sz w:val="24"/>
          <w:szCs w:val="24"/>
        </w:rPr>
        <w:t xml:space="preserve"> </w:t>
      </w:r>
      <w:r w:rsidR="0096769E">
        <w:rPr>
          <w:rFonts w:ascii="Georgia" w:hAnsi="Georgia"/>
          <w:b/>
          <w:bCs/>
          <w:color w:val="000000"/>
          <w:sz w:val="24"/>
          <w:u w:val="single"/>
        </w:rPr>
        <w:t>INDICATION :</w:t>
      </w:r>
    </w:p>
    <w:p w:rsidR="0096769E" w:rsidRDefault="0096769E" w:rsidP="0096769E">
      <w:pPr>
        <w:rPr>
          <w:rFonts w:ascii="Georgia" w:hAnsi="Georgia"/>
          <w:bCs/>
          <w:color w:val="000000"/>
          <w:sz w:val="24"/>
        </w:rPr>
      </w:pPr>
      <w:r>
        <w:rPr>
          <w:rFonts w:ascii="Georgia" w:hAnsi="Georgia"/>
          <w:bCs/>
          <w:color w:val="000000"/>
          <w:sz w:val="24"/>
        </w:rPr>
        <w:t>Mammographie de dépistage.</w:t>
      </w:r>
    </w:p>
    <w:p w:rsidR="0096769E" w:rsidRDefault="0096769E" w:rsidP="0096769E">
      <w:pPr>
        <w:rPr>
          <w:rFonts w:ascii="Georgia" w:hAnsi="Georgia"/>
          <w:bCs/>
          <w:color w:val="000000"/>
          <w:sz w:val="24"/>
        </w:rPr>
      </w:pPr>
    </w:p>
    <w:p w:rsidR="0096769E" w:rsidRDefault="0096769E" w:rsidP="0096769E">
      <w:pPr>
        <w:rPr>
          <w:rFonts w:ascii="Georgia" w:hAnsi="Georgia"/>
          <w:b/>
          <w:bCs/>
          <w:color w:val="000000"/>
          <w:sz w:val="24"/>
          <w:u w:val="single"/>
        </w:rPr>
      </w:pPr>
      <w:r>
        <w:rPr>
          <w:rFonts w:ascii="Georgia" w:hAnsi="Georgia"/>
          <w:b/>
          <w:bCs/>
          <w:color w:val="000000"/>
          <w:sz w:val="24"/>
          <w:u w:val="single"/>
        </w:rPr>
        <w:t>RESULTATS:</w:t>
      </w:r>
    </w:p>
    <w:p w:rsidR="0096769E" w:rsidRDefault="0096769E" w:rsidP="0096769E">
      <w:pPr>
        <w:rPr>
          <w:rFonts w:ascii="Georgia" w:hAnsi="Georgia"/>
          <w:b/>
          <w:bCs/>
          <w:color w:val="000000"/>
          <w:sz w:val="24"/>
          <w:u w:val="single"/>
        </w:rPr>
      </w:pPr>
    </w:p>
    <w:p w:rsidR="0096769E" w:rsidRDefault="0096769E" w:rsidP="0096769E">
      <w:pPr>
        <w:rPr>
          <w:rFonts w:ascii="Georgia" w:hAnsi="Georgia"/>
          <w:b/>
          <w:bCs/>
          <w:i/>
          <w:color w:val="000000"/>
          <w:sz w:val="24"/>
          <w:u w:val="single"/>
        </w:rPr>
      </w:pPr>
      <w:r>
        <w:rPr>
          <w:rFonts w:ascii="Georgia" w:hAnsi="Georgia"/>
          <w:b/>
          <w:bCs/>
          <w:i/>
          <w:color w:val="000000"/>
          <w:sz w:val="24"/>
          <w:u w:val="single"/>
        </w:rPr>
        <w:t>Mammographie :</w:t>
      </w:r>
    </w:p>
    <w:p w:rsidR="0096769E" w:rsidRDefault="0096769E" w:rsidP="0096769E">
      <w:pPr>
        <w:rPr>
          <w:rFonts w:ascii="Georgia" w:hAnsi="Georgia"/>
          <w:b/>
          <w:bCs/>
          <w:i/>
          <w:color w:val="000000"/>
          <w:sz w:val="24"/>
          <w:u w:val="single"/>
        </w:rPr>
      </w:pPr>
    </w:p>
    <w:p w:rsidR="0096769E" w:rsidRDefault="0096769E" w:rsidP="00972757">
      <w:pPr>
        <w:ind w:left="720"/>
        <w:rPr>
          <w:rFonts w:ascii="Georgia" w:hAnsi="Georgia"/>
          <w:bCs/>
          <w:color w:val="000000"/>
          <w:sz w:val="24"/>
        </w:rPr>
      </w:pPr>
      <w:r>
        <w:rPr>
          <w:rFonts w:ascii="Georgia" w:hAnsi="Georgia"/>
          <w:bCs/>
          <w:color w:val="000000"/>
          <w:sz w:val="24"/>
        </w:rPr>
        <w:t xml:space="preserve">Seins </w:t>
      </w:r>
      <w:r w:rsidR="00972757">
        <w:rPr>
          <w:rFonts w:ascii="Georgia" w:hAnsi="Georgia"/>
          <w:bCs/>
          <w:color w:val="000000"/>
          <w:sz w:val="24"/>
        </w:rPr>
        <w:t xml:space="preserve">denses </w:t>
      </w:r>
      <w:r>
        <w:rPr>
          <w:rFonts w:ascii="Georgia" w:hAnsi="Georgia"/>
          <w:bCs/>
          <w:color w:val="000000"/>
          <w:sz w:val="24"/>
        </w:rPr>
        <w:t xml:space="preserve">hétérogènes type </w:t>
      </w:r>
      <w:r w:rsidR="00972757">
        <w:rPr>
          <w:rFonts w:ascii="Georgia" w:hAnsi="Georgia"/>
          <w:bCs/>
          <w:color w:val="000000"/>
          <w:sz w:val="24"/>
        </w:rPr>
        <w:t>c</w:t>
      </w:r>
      <w:r>
        <w:rPr>
          <w:rFonts w:ascii="Georgia" w:hAnsi="Georgia"/>
          <w:bCs/>
          <w:color w:val="000000"/>
          <w:sz w:val="24"/>
        </w:rPr>
        <w:t xml:space="preserve"> de l’ACR. </w:t>
      </w:r>
    </w:p>
    <w:p w:rsidR="00972757" w:rsidRDefault="00972757" w:rsidP="00972757">
      <w:pPr>
        <w:ind w:left="720"/>
        <w:rPr>
          <w:rFonts w:ascii="Georgia" w:hAnsi="Georgia"/>
          <w:bCs/>
          <w:color w:val="000000"/>
          <w:sz w:val="24"/>
        </w:rPr>
      </w:pPr>
      <w:r>
        <w:rPr>
          <w:rFonts w:ascii="Georgia" w:hAnsi="Georgia"/>
          <w:bCs/>
          <w:color w:val="000000"/>
          <w:sz w:val="24"/>
        </w:rPr>
        <w:t>Visualisation d’une opacité du QSE droit dont les limites sont floues au sein de la densité mammaire, siège de quelques micro calcifications.</w:t>
      </w:r>
    </w:p>
    <w:p w:rsidR="0096769E" w:rsidRDefault="0096769E" w:rsidP="00972757">
      <w:pPr>
        <w:ind w:left="720"/>
        <w:rPr>
          <w:rFonts w:ascii="Georgia" w:hAnsi="Georgia"/>
          <w:bCs/>
          <w:color w:val="000000"/>
          <w:sz w:val="24"/>
        </w:rPr>
      </w:pPr>
      <w:r>
        <w:rPr>
          <w:rFonts w:ascii="Georgia" w:hAnsi="Georgia"/>
          <w:bCs/>
          <w:color w:val="000000"/>
          <w:sz w:val="24"/>
        </w:rPr>
        <w:t>Absence de désorganisation architecturale.</w:t>
      </w:r>
    </w:p>
    <w:p w:rsidR="0096769E" w:rsidRDefault="0096769E" w:rsidP="0096769E">
      <w:pPr>
        <w:ind w:left="720"/>
        <w:rPr>
          <w:rFonts w:ascii="Georgia" w:hAnsi="Georgia"/>
          <w:bCs/>
          <w:color w:val="000000"/>
          <w:sz w:val="24"/>
        </w:rPr>
      </w:pPr>
      <w:r>
        <w:rPr>
          <w:rFonts w:ascii="Georgia" w:hAnsi="Georgia"/>
          <w:bCs/>
          <w:color w:val="000000"/>
          <w:sz w:val="24"/>
        </w:rPr>
        <w:t>Absence de signal calcique à caractère péjoratif.</w:t>
      </w:r>
    </w:p>
    <w:p w:rsidR="00972757" w:rsidRDefault="00972757" w:rsidP="00972757">
      <w:pPr>
        <w:ind w:left="720"/>
        <w:rPr>
          <w:rFonts w:ascii="Georgia" w:hAnsi="Georgia"/>
          <w:bCs/>
          <w:color w:val="000000"/>
          <w:sz w:val="24"/>
        </w:rPr>
      </w:pPr>
      <w:r>
        <w:rPr>
          <w:rFonts w:ascii="Georgia" w:hAnsi="Georgia"/>
          <w:bCs/>
          <w:color w:val="000000"/>
          <w:sz w:val="24"/>
        </w:rPr>
        <w:t>Revêtement cutané fin et régulier.</w:t>
      </w:r>
    </w:p>
    <w:p w:rsidR="00972757" w:rsidRDefault="00972757" w:rsidP="00972757">
      <w:pPr>
        <w:ind w:left="720"/>
        <w:rPr>
          <w:rFonts w:ascii="Georgia" w:hAnsi="Georgia"/>
          <w:bCs/>
          <w:color w:val="000000"/>
          <w:sz w:val="24"/>
        </w:rPr>
      </w:pPr>
      <w:r>
        <w:rPr>
          <w:rFonts w:ascii="Georgia" w:hAnsi="Georgia"/>
          <w:bCs/>
          <w:color w:val="000000"/>
          <w:sz w:val="24"/>
        </w:rPr>
        <w:t>Aires axillaires insuffisamment dégagés.</w:t>
      </w:r>
    </w:p>
    <w:p w:rsidR="0096769E" w:rsidRDefault="0096769E" w:rsidP="0096769E">
      <w:pPr>
        <w:ind w:firstLine="708"/>
        <w:rPr>
          <w:rFonts w:ascii="Georgia" w:hAnsi="Georgia"/>
          <w:bCs/>
          <w:color w:val="000000"/>
          <w:sz w:val="24"/>
        </w:rPr>
      </w:pPr>
    </w:p>
    <w:p w:rsidR="0096769E" w:rsidRDefault="0096769E" w:rsidP="0096769E">
      <w:pPr>
        <w:rPr>
          <w:rFonts w:ascii="Georgia" w:hAnsi="Georgia"/>
          <w:b/>
          <w:bCs/>
          <w:i/>
          <w:color w:val="000000"/>
          <w:sz w:val="24"/>
          <w:u w:val="single"/>
        </w:rPr>
      </w:pPr>
      <w:r>
        <w:rPr>
          <w:rFonts w:ascii="Georgia" w:hAnsi="Georgia"/>
          <w:b/>
          <w:bCs/>
          <w:i/>
          <w:color w:val="000000"/>
          <w:sz w:val="24"/>
          <w:u w:val="single"/>
        </w:rPr>
        <w:t>Echographie mammaire :</w:t>
      </w:r>
    </w:p>
    <w:p w:rsidR="0096769E" w:rsidRDefault="0096769E" w:rsidP="0096769E">
      <w:pPr>
        <w:rPr>
          <w:rFonts w:ascii="Georgia" w:hAnsi="Georgia"/>
          <w:bCs/>
          <w:color w:val="000000"/>
          <w:sz w:val="24"/>
        </w:rPr>
      </w:pPr>
    </w:p>
    <w:p w:rsidR="00972757" w:rsidRDefault="00972757" w:rsidP="00972757">
      <w:pPr>
        <w:ind w:left="720"/>
        <w:rPr>
          <w:rFonts w:ascii="Georgia" w:hAnsi="Georgia"/>
          <w:bCs/>
          <w:color w:val="000000"/>
          <w:sz w:val="24"/>
        </w:rPr>
      </w:pPr>
      <w:r>
        <w:rPr>
          <w:rFonts w:ascii="Georgia" w:hAnsi="Georgia"/>
          <w:bCs/>
          <w:color w:val="000000"/>
          <w:sz w:val="24"/>
        </w:rPr>
        <w:t>Mise en évidence de multiples masses hypoéchogènes, hétérogènes, biens circonscrites régulières avec un discret renforcement postérieur à grand axe horizontal réparties comme suit :</w:t>
      </w:r>
    </w:p>
    <w:p w:rsidR="00972757" w:rsidRDefault="00972757" w:rsidP="00972757">
      <w:pPr>
        <w:ind w:left="720"/>
        <w:rPr>
          <w:rFonts w:ascii="Georgia" w:hAnsi="Georgia"/>
          <w:bCs/>
          <w:color w:val="000000"/>
          <w:sz w:val="24"/>
        </w:rPr>
      </w:pPr>
    </w:p>
    <w:p w:rsidR="00972757" w:rsidRDefault="00972757" w:rsidP="00972757">
      <w:pPr>
        <w:ind w:left="720"/>
        <w:rPr>
          <w:rFonts w:ascii="Georgia" w:hAnsi="Georgia"/>
          <w:bCs/>
          <w:color w:val="000000"/>
          <w:sz w:val="24"/>
        </w:rPr>
      </w:pPr>
      <w:r>
        <w:rPr>
          <w:rFonts w:ascii="Georgia" w:hAnsi="Georgia"/>
          <w:bCs/>
          <w:color w:val="000000"/>
          <w:sz w:val="24"/>
        </w:rPr>
        <w:t>*sus aréolaire gauche de 12 x8,9 mm.</w:t>
      </w:r>
    </w:p>
    <w:p w:rsidR="00972757" w:rsidRDefault="00972757" w:rsidP="00972757">
      <w:pPr>
        <w:ind w:left="720"/>
        <w:rPr>
          <w:rFonts w:ascii="Georgia" w:hAnsi="Georgia"/>
          <w:bCs/>
          <w:color w:val="000000"/>
          <w:sz w:val="24"/>
        </w:rPr>
      </w:pPr>
      <w:r>
        <w:rPr>
          <w:rFonts w:ascii="Georgia" w:hAnsi="Georgia"/>
          <w:bCs/>
          <w:color w:val="000000"/>
          <w:sz w:val="24"/>
        </w:rPr>
        <w:t xml:space="preserve"> *QMI gauche  de 7,2x4 mm.</w:t>
      </w:r>
    </w:p>
    <w:p w:rsidR="00972757" w:rsidRDefault="00972757" w:rsidP="00972757">
      <w:pPr>
        <w:ind w:left="720"/>
        <w:rPr>
          <w:rFonts w:ascii="Georgia" w:hAnsi="Georgia"/>
          <w:bCs/>
          <w:color w:val="000000"/>
          <w:sz w:val="24"/>
        </w:rPr>
      </w:pPr>
      <w:r>
        <w:rPr>
          <w:rFonts w:ascii="Georgia" w:hAnsi="Georgia"/>
          <w:bCs/>
          <w:color w:val="000000"/>
          <w:sz w:val="24"/>
        </w:rPr>
        <w:t>*QSE droit de 4,4x4 mm.</w:t>
      </w:r>
    </w:p>
    <w:p w:rsidR="00972757" w:rsidRDefault="00972757" w:rsidP="00972757">
      <w:pPr>
        <w:ind w:left="720"/>
        <w:rPr>
          <w:rFonts w:ascii="Georgia" w:hAnsi="Georgia"/>
          <w:bCs/>
          <w:color w:val="000000"/>
          <w:sz w:val="24"/>
        </w:rPr>
      </w:pPr>
      <w:r>
        <w:rPr>
          <w:rFonts w:ascii="Georgia" w:hAnsi="Georgia"/>
          <w:bCs/>
          <w:color w:val="000000"/>
          <w:sz w:val="24"/>
        </w:rPr>
        <w:t>*Sus aréolaire gauche de 3,9x3 mm.</w:t>
      </w:r>
    </w:p>
    <w:p w:rsidR="00972757" w:rsidRDefault="00972757" w:rsidP="00972757">
      <w:pPr>
        <w:ind w:left="720"/>
        <w:rPr>
          <w:rFonts w:ascii="Georgia" w:hAnsi="Georgia"/>
          <w:bCs/>
          <w:color w:val="000000"/>
          <w:sz w:val="24"/>
        </w:rPr>
      </w:pPr>
    </w:p>
    <w:p w:rsidR="00972757" w:rsidRDefault="00972757" w:rsidP="00972757">
      <w:pPr>
        <w:ind w:left="720"/>
        <w:rPr>
          <w:rFonts w:ascii="Georgia" w:hAnsi="Georgia"/>
          <w:bCs/>
          <w:color w:val="000000"/>
          <w:sz w:val="24"/>
        </w:rPr>
      </w:pPr>
      <w:r>
        <w:rPr>
          <w:rFonts w:ascii="Georgia" w:hAnsi="Georgia"/>
          <w:bCs/>
          <w:color w:val="000000"/>
          <w:sz w:val="24"/>
        </w:rPr>
        <w:t>Il s’y associe dans le QSE gauche une masse hypoéchogène bien circonscrite régulière hétérogène par la présence de quelques spots hyperéchogènes atténuants de 18,9x8,5 mm, nécessitant une vérification histologique vu son caractère récent.</w:t>
      </w:r>
    </w:p>
    <w:p w:rsidR="00972757" w:rsidRDefault="00972757" w:rsidP="00972757">
      <w:pPr>
        <w:ind w:left="720"/>
        <w:rPr>
          <w:rFonts w:ascii="Georgia" w:hAnsi="Georgia"/>
          <w:bCs/>
          <w:color w:val="000000"/>
          <w:sz w:val="24"/>
        </w:rPr>
      </w:pPr>
      <w:r>
        <w:rPr>
          <w:rFonts w:ascii="Georgia" w:hAnsi="Georgia"/>
          <w:bCs/>
          <w:color w:val="000000"/>
          <w:sz w:val="24"/>
        </w:rPr>
        <w:t>Revêtement cutané fin et régulier.</w:t>
      </w:r>
    </w:p>
    <w:p w:rsidR="00972757" w:rsidRDefault="00972757" w:rsidP="00972757">
      <w:pPr>
        <w:ind w:left="720"/>
        <w:rPr>
          <w:rFonts w:ascii="Georgia" w:hAnsi="Georgia"/>
          <w:bCs/>
          <w:color w:val="000000"/>
          <w:sz w:val="24"/>
        </w:rPr>
      </w:pPr>
      <w:r>
        <w:rPr>
          <w:rFonts w:ascii="Georgia" w:hAnsi="Georgia"/>
          <w:bCs/>
          <w:color w:val="000000"/>
          <w:sz w:val="24"/>
        </w:rPr>
        <w:t>Ganglions axillaires gauches, de morphologie conservée, d’allure inflammatoire.</w:t>
      </w:r>
    </w:p>
    <w:p w:rsidR="0096769E" w:rsidRDefault="0096769E" w:rsidP="0096769E">
      <w:pPr>
        <w:rPr>
          <w:rFonts w:ascii="Georgia" w:hAnsi="Georgia"/>
          <w:bCs/>
          <w:color w:val="000000"/>
          <w:sz w:val="24"/>
        </w:rPr>
      </w:pPr>
    </w:p>
    <w:p w:rsidR="0096769E" w:rsidRDefault="0096769E" w:rsidP="0096769E">
      <w:pPr>
        <w:pBdr>
          <w:top w:val="single" w:sz="4" w:space="0" w:color="auto"/>
          <w:left w:val="single" w:sz="4" w:space="4" w:color="auto"/>
          <w:bottom w:val="single" w:sz="4" w:space="1" w:color="auto"/>
          <w:right w:val="single" w:sz="4" w:space="4" w:color="auto"/>
        </w:pBdr>
        <w:rPr>
          <w:rFonts w:ascii="Georgia" w:hAnsi="Georgia"/>
          <w:b/>
          <w:bCs/>
          <w:color w:val="000000"/>
          <w:sz w:val="24"/>
          <w:u w:val="single"/>
        </w:rPr>
      </w:pPr>
      <w:r>
        <w:rPr>
          <w:rFonts w:ascii="Georgia" w:hAnsi="Georgia"/>
          <w:b/>
          <w:bCs/>
          <w:color w:val="000000"/>
          <w:sz w:val="24"/>
          <w:u w:val="single"/>
        </w:rPr>
        <w:t>Conclusion :</w:t>
      </w:r>
    </w:p>
    <w:p w:rsidR="00E5061C" w:rsidRDefault="0096769E" w:rsidP="00972757">
      <w:pPr>
        <w:pBdr>
          <w:top w:val="single" w:sz="4" w:space="0" w:color="auto"/>
          <w:left w:val="single" w:sz="4" w:space="4" w:color="auto"/>
          <w:bottom w:val="single" w:sz="4" w:space="1" w:color="auto"/>
          <w:right w:val="single" w:sz="4" w:space="4" w:color="auto"/>
        </w:pBdr>
        <w:rPr>
          <w:rFonts w:ascii="Georgia" w:hAnsi="Georgia"/>
          <w:b/>
          <w:bCs/>
          <w:i/>
          <w:color w:val="000000"/>
          <w:sz w:val="24"/>
        </w:rPr>
      </w:pPr>
      <w:r>
        <w:rPr>
          <w:rFonts w:ascii="Georgia" w:hAnsi="Georgia"/>
          <w:b/>
          <w:bCs/>
          <w:i/>
          <w:color w:val="000000"/>
          <w:sz w:val="24"/>
        </w:rPr>
        <w:t xml:space="preserve">Mammographie bilatérale et échographie mammaire </w:t>
      </w:r>
      <w:r w:rsidR="00972757">
        <w:rPr>
          <w:rFonts w:ascii="Georgia" w:hAnsi="Georgia"/>
          <w:b/>
          <w:bCs/>
          <w:i/>
          <w:color w:val="000000"/>
          <w:sz w:val="24"/>
        </w:rPr>
        <w:t xml:space="preserve">en faveur de multiples masses mammaires </w:t>
      </w:r>
      <w:r w:rsidR="00E5061C">
        <w:rPr>
          <w:rFonts w:ascii="Georgia" w:hAnsi="Georgia"/>
          <w:b/>
          <w:bCs/>
          <w:i/>
          <w:color w:val="000000"/>
          <w:sz w:val="24"/>
        </w:rPr>
        <w:t>bilatérales,</w:t>
      </w:r>
      <w:r w:rsidR="00972757">
        <w:rPr>
          <w:rFonts w:ascii="Georgia" w:hAnsi="Georgia"/>
          <w:b/>
          <w:bCs/>
          <w:i/>
          <w:color w:val="000000"/>
          <w:sz w:val="24"/>
        </w:rPr>
        <w:t xml:space="preserve"> cependant la masse du QSE gauche nécessite une vérification histologique </w:t>
      </w:r>
      <w:r>
        <w:rPr>
          <w:rFonts w:ascii="Georgia" w:hAnsi="Georgia"/>
          <w:b/>
          <w:bCs/>
          <w:i/>
          <w:color w:val="000000"/>
          <w:sz w:val="24"/>
        </w:rPr>
        <w:t xml:space="preserve"> </w:t>
      </w:r>
      <w:r w:rsidR="00E5061C">
        <w:rPr>
          <w:rFonts w:ascii="Georgia" w:hAnsi="Georgia"/>
          <w:b/>
          <w:bCs/>
          <w:i/>
          <w:color w:val="000000"/>
          <w:sz w:val="24"/>
        </w:rPr>
        <w:t>vu son caractère récent.</w:t>
      </w:r>
    </w:p>
    <w:p w:rsidR="00E5061C" w:rsidRDefault="00E5061C" w:rsidP="00E5061C">
      <w:pPr>
        <w:pBdr>
          <w:top w:val="single" w:sz="4" w:space="0" w:color="auto"/>
          <w:left w:val="single" w:sz="4" w:space="4" w:color="auto"/>
          <w:bottom w:val="single" w:sz="4" w:space="1" w:color="auto"/>
          <w:right w:val="single" w:sz="4" w:space="4" w:color="auto"/>
        </w:pBdr>
        <w:rPr>
          <w:rFonts w:ascii="Georgia" w:hAnsi="Georgia"/>
          <w:b/>
          <w:bCs/>
          <w:i/>
          <w:color w:val="000000"/>
          <w:sz w:val="24"/>
        </w:rPr>
      </w:pPr>
      <w:r>
        <w:rPr>
          <w:rFonts w:ascii="Georgia" w:hAnsi="Georgia"/>
          <w:b/>
          <w:bCs/>
          <w:i/>
          <w:color w:val="000000"/>
          <w:sz w:val="24"/>
        </w:rPr>
        <w:t>Examen classé BI-RADS 4a de l'ACR à gauche et BI-RADS 3 de l'ACR à droite.</w:t>
      </w:r>
    </w:p>
    <w:p w:rsidR="0096769E" w:rsidRDefault="0096769E" w:rsidP="0096769E">
      <w:pPr>
        <w:tabs>
          <w:tab w:val="left" w:pos="3686"/>
        </w:tabs>
        <w:rPr>
          <w:b/>
          <w:i/>
          <w:iCs/>
          <w:color w:val="000000"/>
          <w:sz w:val="24"/>
        </w:rPr>
      </w:pPr>
    </w:p>
    <w:sectPr w:rsidR="0096769E" w:rsidSect="000A78EE">
      <w:headerReference w:type="default" r:id="rId6"/>
      <w:footerReference w:type="default" r:id="rId7"/>
      <w:pgSz w:w="11906" w:h="16838"/>
      <w:pgMar w:top="1134" w:right="1418" w:bottom="567" w:left="1418" w:header="283" w:footer="28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9E4" w:rsidRDefault="009209E4" w:rsidP="00FF41A6">
      <w:r>
        <w:separator/>
      </w:r>
    </w:p>
  </w:endnote>
  <w:endnote w:type="continuationSeparator" w:id="0">
    <w:p w:rsidR="009209E4" w:rsidRDefault="009209E4" w:rsidP="00FF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757" w:rsidRDefault="00972757" w:rsidP="00F515B5">
    <w:pPr>
      <w:jc w:val="center"/>
      <w:rPr>
        <w:rFonts w:eastAsia="Calibri"/>
        <w:i/>
        <w:iCs/>
        <w:sz w:val="18"/>
        <w:szCs w:val="18"/>
      </w:rPr>
    </w:pPr>
  </w:p>
  <w:p w:rsidR="00972757" w:rsidRDefault="00972757" w:rsidP="00F515B5">
    <w:pPr>
      <w:tabs>
        <w:tab w:val="center" w:pos="4536"/>
        <w:tab w:val="right" w:pos="9072"/>
      </w:tabs>
      <w:jc w:val="center"/>
    </w:pPr>
  </w:p>
  <w:p w:rsidR="00972757" w:rsidRPr="00F515B5" w:rsidRDefault="00972757" w:rsidP="00F5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9E4" w:rsidRDefault="009209E4" w:rsidP="00FF41A6">
      <w:r>
        <w:separator/>
      </w:r>
    </w:p>
  </w:footnote>
  <w:footnote w:type="continuationSeparator" w:id="0">
    <w:p w:rsidR="009209E4" w:rsidRDefault="009209E4" w:rsidP="00FF4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757" w:rsidRDefault="00972757" w:rsidP="00FF41A6">
    <w:pPr>
      <w:pStyle w:val="NoSpacing"/>
      <w:jc w:val="center"/>
      <w:rPr>
        <w:rFonts w:ascii="Tw Cen MT" w:hAnsi="Tw Cen MT"/>
        <w:sz w:val="44"/>
        <w:szCs w:val="44"/>
      </w:rPr>
    </w:pPr>
  </w:p>
  <w:p w:rsidR="00972757" w:rsidRPr="00426781" w:rsidRDefault="00972757" w:rsidP="00FF41A6">
    <w:pPr>
      <w:pStyle w:val="NoSpacing"/>
      <w:jc w:val="center"/>
      <w:rPr>
        <w:rFonts w:ascii="Tw Cen MT" w:hAnsi="Tw Cen MT"/>
      </w:rPr>
    </w:pPr>
  </w:p>
  <w:p w:rsidR="00972757" w:rsidRDefault="00972757" w:rsidP="00FF41A6">
    <w:pPr>
      <w:pStyle w:val="NoSpacing"/>
      <w:jc w:val="center"/>
      <w:rPr>
        <w:rFonts w:ascii="Tw Cen MT" w:hAnsi="Tw Cen MT"/>
      </w:rPr>
    </w:pPr>
  </w:p>
  <w:p w:rsidR="00972757" w:rsidRPr="00D104DB" w:rsidRDefault="00972757" w:rsidP="00FF41A6">
    <w:pPr>
      <w:pStyle w:val="NoSpacing"/>
      <w:jc w:val="center"/>
      <w:rPr>
        <w:sz w:val="16"/>
        <w:szCs w:val="16"/>
      </w:rPr>
    </w:pPr>
  </w:p>
  <w:p w:rsidR="00972757" w:rsidRDefault="00972757" w:rsidP="00FF41A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769E"/>
    <w:rsid w:val="00013B16"/>
    <w:rsid w:val="000556B9"/>
    <w:rsid w:val="00094E5E"/>
    <w:rsid w:val="000A78EE"/>
    <w:rsid w:val="000B7A8F"/>
    <w:rsid w:val="00136EEF"/>
    <w:rsid w:val="00266C96"/>
    <w:rsid w:val="002B58CC"/>
    <w:rsid w:val="00320AF6"/>
    <w:rsid w:val="00397A26"/>
    <w:rsid w:val="004038CE"/>
    <w:rsid w:val="00413297"/>
    <w:rsid w:val="00483B47"/>
    <w:rsid w:val="00487E9D"/>
    <w:rsid w:val="004E1488"/>
    <w:rsid w:val="005018C7"/>
    <w:rsid w:val="0055089C"/>
    <w:rsid w:val="00611215"/>
    <w:rsid w:val="006925A3"/>
    <w:rsid w:val="00692F98"/>
    <w:rsid w:val="006A5983"/>
    <w:rsid w:val="006C6DBB"/>
    <w:rsid w:val="006E396B"/>
    <w:rsid w:val="0070486C"/>
    <w:rsid w:val="007571A5"/>
    <w:rsid w:val="007F2AFE"/>
    <w:rsid w:val="008B1520"/>
    <w:rsid w:val="00915587"/>
    <w:rsid w:val="009209E4"/>
    <w:rsid w:val="0096769E"/>
    <w:rsid w:val="00972757"/>
    <w:rsid w:val="00A11F2B"/>
    <w:rsid w:val="00A627F7"/>
    <w:rsid w:val="00A76F00"/>
    <w:rsid w:val="00AB3DCA"/>
    <w:rsid w:val="00AF6EEF"/>
    <w:rsid w:val="00B00E2E"/>
    <w:rsid w:val="00B511D7"/>
    <w:rsid w:val="00B625CF"/>
    <w:rsid w:val="00B75A57"/>
    <w:rsid w:val="00BB7310"/>
    <w:rsid w:val="00BC18CE"/>
    <w:rsid w:val="00BE1C55"/>
    <w:rsid w:val="00C7676D"/>
    <w:rsid w:val="00CA0D1B"/>
    <w:rsid w:val="00CD057F"/>
    <w:rsid w:val="00D159C3"/>
    <w:rsid w:val="00DC7E65"/>
    <w:rsid w:val="00DE3E17"/>
    <w:rsid w:val="00E25639"/>
    <w:rsid w:val="00E31EF8"/>
    <w:rsid w:val="00E5061C"/>
    <w:rsid w:val="00EB2A23"/>
    <w:rsid w:val="00EE4ACF"/>
    <w:rsid w:val="00F45755"/>
    <w:rsid w:val="00F515B5"/>
    <w:rsid w:val="00F7627E"/>
    <w:rsid w:val="00FB18E1"/>
    <w:rsid w:val="00FF41A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BB9C67E-767F-4C26-9744-0640E1F6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fr-FR" w:eastAsia="fr-FR"/>
    </w:rPr>
  </w:style>
  <w:style w:type="paragraph" w:styleId="Heading1">
    <w:name w:val="heading 1"/>
    <w:basedOn w:val="Normal"/>
    <w:next w:val="Normal"/>
    <w:qFormat/>
    <w:pPr>
      <w:keepNext/>
      <w:pBdr>
        <w:top w:val="single" w:sz="6" w:space="1" w:color="auto"/>
        <w:left w:val="single" w:sz="6" w:space="0" w:color="auto"/>
        <w:bottom w:val="single" w:sz="6" w:space="1" w:color="auto"/>
        <w:right w:val="single" w:sz="6" w:space="1" w:color="auto"/>
      </w:pBdr>
      <w:outlineLvl w:val="0"/>
    </w:pPr>
    <w:rPr>
      <w:sz w:val="24"/>
    </w:rPr>
  </w:style>
  <w:style w:type="paragraph" w:styleId="Heading2">
    <w:name w:val="heading 2"/>
    <w:basedOn w:val="Normal"/>
    <w:next w:val="Normal"/>
    <w:qFormat/>
    <w:pPr>
      <w:keepNext/>
      <w:tabs>
        <w:tab w:val="left" w:pos="3686"/>
      </w:tabs>
      <w:outlineLvl w:val="1"/>
    </w:pPr>
    <w:rPr>
      <w:bCs/>
      <w:iCs/>
      <w:color w:val="000000"/>
      <w:sz w:val="24"/>
    </w:rPr>
  </w:style>
  <w:style w:type="paragraph" w:styleId="Heading3">
    <w:name w:val="heading 3"/>
    <w:basedOn w:val="Normal"/>
    <w:next w:val="Normal"/>
    <w:qFormat/>
    <w:pPr>
      <w:keepNext/>
      <w:tabs>
        <w:tab w:val="left" w:pos="3686"/>
      </w:tabs>
      <w:jc w:val="right"/>
      <w:outlineLvl w:val="2"/>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color w:val="000000"/>
      <w:sz w:val="24"/>
    </w:rPr>
  </w:style>
  <w:style w:type="paragraph" w:styleId="Header">
    <w:name w:val="header"/>
    <w:basedOn w:val="Normal"/>
    <w:link w:val="HeaderChar"/>
    <w:rsid w:val="00FF41A6"/>
    <w:pPr>
      <w:tabs>
        <w:tab w:val="center" w:pos="4536"/>
        <w:tab w:val="right" w:pos="9072"/>
      </w:tabs>
    </w:pPr>
  </w:style>
  <w:style w:type="character" w:customStyle="1" w:styleId="HeaderChar">
    <w:name w:val="Header Char"/>
    <w:basedOn w:val="DefaultParagraphFont"/>
    <w:link w:val="Header"/>
    <w:rsid w:val="00FF41A6"/>
  </w:style>
  <w:style w:type="paragraph" w:styleId="Footer">
    <w:name w:val="footer"/>
    <w:basedOn w:val="Normal"/>
    <w:link w:val="FooterChar"/>
    <w:rsid w:val="00FF41A6"/>
    <w:pPr>
      <w:tabs>
        <w:tab w:val="center" w:pos="4536"/>
        <w:tab w:val="right" w:pos="9072"/>
      </w:tabs>
    </w:pPr>
  </w:style>
  <w:style w:type="character" w:customStyle="1" w:styleId="FooterChar">
    <w:name w:val="Footer Char"/>
    <w:basedOn w:val="DefaultParagraphFont"/>
    <w:link w:val="Footer"/>
    <w:rsid w:val="00FF41A6"/>
  </w:style>
  <w:style w:type="paragraph" w:styleId="NoSpacing">
    <w:name w:val="No Spacing"/>
    <w:uiPriority w:val="1"/>
    <w:qFormat/>
    <w:rsid w:val="00FF41A6"/>
    <w:rPr>
      <w:rFonts w:ascii="Calibri" w:eastAsia="Calibri" w:hAnsi="Calibri" w:cs="Arial"/>
      <w:sz w:val="22"/>
      <w:szCs w:val="22"/>
      <w:lang w:val="fr-FR" w:eastAsia="en-US"/>
    </w:rPr>
  </w:style>
  <w:style w:type="character" w:styleId="Hyperlink">
    <w:name w:val="Hyperlink"/>
    <w:basedOn w:val="DefaultParagraphFont"/>
    <w:uiPriority w:val="99"/>
    <w:unhideWhenUsed/>
    <w:rsid w:val="00A11F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62071">
      <w:bodyDiv w:val="1"/>
      <w:marLeft w:val="0"/>
      <w:marRight w:val="0"/>
      <w:marTop w:val="0"/>
      <w:marBottom w:val="0"/>
      <w:divBdr>
        <w:top w:val="none" w:sz="0" w:space="0" w:color="auto"/>
        <w:left w:val="none" w:sz="0" w:space="0" w:color="auto"/>
        <w:bottom w:val="none" w:sz="0" w:space="0" w:color="auto"/>
        <w:right w:val="none" w:sz="0" w:space="0" w:color="auto"/>
      </w:divBdr>
    </w:div>
    <w:div w:id="463083111">
      <w:bodyDiv w:val="1"/>
      <w:marLeft w:val="0"/>
      <w:marRight w:val="0"/>
      <w:marTop w:val="0"/>
      <w:marBottom w:val="0"/>
      <w:divBdr>
        <w:top w:val="none" w:sz="0" w:space="0" w:color="auto"/>
        <w:left w:val="none" w:sz="0" w:space="0" w:color="auto"/>
        <w:bottom w:val="none" w:sz="0" w:space="0" w:color="auto"/>
        <w:right w:val="none" w:sz="0" w:space="0" w:color="auto"/>
      </w:divBdr>
    </w:div>
    <w:div w:id="472916159">
      <w:bodyDiv w:val="1"/>
      <w:marLeft w:val="0"/>
      <w:marRight w:val="0"/>
      <w:marTop w:val="0"/>
      <w:marBottom w:val="0"/>
      <w:divBdr>
        <w:top w:val="none" w:sz="0" w:space="0" w:color="auto"/>
        <w:left w:val="none" w:sz="0" w:space="0" w:color="auto"/>
        <w:bottom w:val="none" w:sz="0" w:space="0" w:color="auto"/>
        <w:right w:val="none" w:sz="0" w:space="0" w:color="auto"/>
      </w:divBdr>
    </w:div>
    <w:div w:id="653796048">
      <w:bodyDiv w:val="1"/>
      <w:marLeft w:val="0"/>
      <w:marRight w:val="0"/>
      <w:marTop w:val="0"/>
      <w:marBottom w:val="0"/>
      <w:divBdr>
        <w:top w:val="none" w:sz="0" w:space="0" w:color="auto"/>
        <w:left w:val="none" w:sz="0" w:space="0" w:color="auto"/>
        <w:bottom w:val="none" w:sz="0" w:space="0" w:color="auto"/>
        <w:right w:val="none" w:sz="0" w:space="0" w:color="auto"/>
      </w:divBdr>
    </w:div>
    <w:div w:id="683022161">
      <w:bodyDiv w:val="1"/>
      <w:marLeft w:val="0"/>
      <w:marRight w:val="0"/>
      <w:marTop w:val="0"/>
      <w:marBottom w:val="0"/>
      <w:divBdr>
        <w:top w:val="none" w:sz="0" w:space="0" w:color="auto"/>
        <w:left w:val="none" w:sz="0" w:space="0" w:color="auto"/>
        <w:bottom w:val="none" w:sz="0" w:space="0" w:color="auto"/>
        <w:right w:val="none" w:sz="0" w:space="0" w:color="auto"/>
      </w:divBdr>
    </w:div>
    <w:div w:id="9190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1289</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20/10/03</vt:lpstr>
    </vt:vector>
  </TitlesOfParts>
  <Company>LAKHAL</Company>
  <LinksUpToDate>false</LinksUpToDate>
  <CharactersWithSpaces>1511</CharactersWithSpaces>
  <SharedDoc>false</SharedDoc>
  <HLinks>
    <vt:vector size="6" baseType="variant">
      <vt:variant>
        <vt:i4>2883667</vt:i4>
      </vt:variant>
      <vt:variant>
        <vt:i4>0</vt:i4>
      </vt:variant>
      <vt:variant>
        <vt:i4>0</vt:i4>
      </vt:variant>
      <vt:variant>
        <vt:i4>5</vt:i4>
      </vt:variant>
      <vt:variant>
        <vt:lpwstr>mailto:contact@cilm-dz.com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20/10/03</dc:title>
  <dc:subject/>
  <dc:creator>lenovo</dc:creator>
  <cp:keywords/>
  <dc:description/>
  <cp:lastModifiedBy>PC-RAYANE</cp:lastModifiedBy>
  <cp:revision>2</cp:revision>
  <cp:lastPrinted>2023-07-09T12:30:00Z</cp:lastPrinted>
  <dcterms:created xsi:type="dcterms:W3CDTF">2023-09-18T22:22:00Z</dcterms:created>
  <dcterms:modified xsi:type="dcterms:W3CDTF">2023-09-18T22:22:00Z</dcterms:modified>
</cp:coreProperties>
</file>