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810B23" w:rsidRDefault="00810B23">
      <w:pPr>
        <w:jc w:val="right"/>
        <w:rPr>
          <w:b/>
          <w:i/>
          <w:iCs/>
          <w:color w:val="000000"/>
          <w:sz w:val="24"/>
        </w:rPr>
      </w:pPr>
    </w:p>
    <w:p w:rsidR="00EB2A23" w:rsidRDefault="0030511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F71E3" w:rsidRDefault="00AB505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pat-417 61 ANS </w:t>
      </w:r>
    </w:p>
    <w:p w:rsidR="00810B23" w:rsidRPr="008B1520" w:rsidRDefault="00810B23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10B23" w:rsidRDefault="0030511D" w:rsidP="00810B2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10B23">
        <w:rPr>
          <w:b/>
          <w:i/>
          <w:iCs/>
          <w:color w:val="000000"/>
          <w:sz w:val="24"/>
        </w:rPr>
        <w:t>MAMMOGRAPHIE</w:t>
      </w:r>
      <w:r w:rsidR="00810B23" w:rsidRPr="00810B2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0F71E3" w:rsidRDefault="000F71E3">
      <w:pPr>
        <w:rPr>
          <w:b/>
          <w:color w:val="000000"/>
          <w:sz w:val="24"/>
        </w:rPr>
      </w:pPr>
    </w:p>
    <w:p w:rsidR="00EB2A23" w:rsidRPr="00D155A6" w:rsidRDefault="00D155A6">
      <w:pPr>
        <w:rPr>
          <w:b/>
          <w:color w:val="000000"/>
          <w:sz w:val="24"/>
          <w:u w:val="single"/>
        </w:rPr>
      </w:pPr>
      <w:r w:rsidRPr="00D155A6">
        <w:rPr>
          <w:b/>
          <w:color w:val="000000"/>
          <w:sz w:val="24"/>
          <w:u w:val="single"/>
        </w:rPr>
        <w:t>INDICATION :</w:t>
      </w:r>
    </w:p>
    <w:p w:rsidR="00D155A6" w:rsidRPr="00E208F8" w:rsidRDefault="00D155A6">
      <w:pPr>
        <w:rPr>
          <w:bCs/>
          <w:color w:val="000000"/>
          <w:sz w:val="24"/>
        </w:rPr>
      </w:pPr>
      <w:r w:rsidRPr="00E208F8">
        <w:rPr>
          <w:bCs/>
          <w:color w:val="000000"/>
          <w:sz w:val="24"/>
        </w:rPr>
        <w:t>Antécédent</w:t>
      </w:r>
      <w:r w:rsidR="00E208F8" w:rsidRPr="00E208F8">
        <w:rPr>
          <w:bCs/>
          <w:color w:val="000000"/>
          <w:sz w:val="24"/>
        </w:rPr>
        <w:t xml:space="preserve"> positif de néoplasie mammaire </w:t>
      </w:r>
      <w:r w:rsidRPr="00E208F8">
        <w:rPr>
          <w:bCs/>
          <w:color w:val="000000"/>
          <w:sz w:val="24"/>
        </w:rPr>
        <w:t>chez la tante maternelle</w:t>
      </w:r>
      <w:r w:rsidR="00E208F8">
        <w:rPr>
          <w:bCs/>
          <w:color w:val="000000"/>
          <w:sz w:val="24"/>
        </w:rPr>
        <w:t>.</w:t>
      </w:r>
    </w:p>
    <w:p w:rsidR="00D155A6" w:rsidRDefault="00D155A6">
      <w:pPr>
        <w:rPr>
          <w:b/>
          <w:color w:val="000000"/>
          <w:sz w:val="24"/>
        </w:rPr>
      </w:pPr>
    </w:p>
    <w:p w:rsidR="008E1FF8" w:rsidRPr="00810B23" w:rsidRDefault="008E1FF8" w:rsidP="008E1FF8">
      <w:pPr>
        <w:rPr>
          <w:b/>
          <w:color w:val="000000"/>
          <w:sz w:val="24"/>
          <w:szCs w:val="24"/>
        </w:rPr>
      </w:pPr>
      <w:r w:rsidRPr="00810B23">
        <w:rPr>
          <w:b/>
          <w:iCs/>
          <w:color w:val="000000"/>
          <w:sz w:val="24"/>
          <w:szCs w:val="24"/>
          <w:u w:val="single"/>
        </w:rPr>
        <w:t>RESULTATS</w:t>
      </w:r>
      <w:r w:rsidRPr="00810B23">
        <w:rPr>
          <w:b/>
          <w:i/>
          <w:color w:val="000000"/>
          <w:sz w:val="24"/>
          <w:szCs w:val="24"/>
        </w:rPr>
        <w:t>:</w:t>
      </w:r>
      <w:r w:rsidRPr="00810B23">
        <w:rPr>
          <w:b/>
          <w:color w:val="000000"/>
          <w:sz w:val="24"/>
          <w:szCs w:val="24"/>
        </w:rPr>
        <w:t xml:space="preserve"> </w:t>
      </w:r>
    </w:p>
    <w:p w:rsidR="008E1FF8" w:rsidRPr="00810B23" w:rsidRDefault="008E1FF8" w:rsidP="008E1FF8">
      <w:pPr>
        <w:rPr>
          <w:b/>
          <w:color w:val="000000"/>
          <w:sz w:val="24"/>
          <w:szCs w:val="24"/>
        </w:rPr>
      </w:pPr>
    </w:p>
    <w:p w:rsidR="008E1FF8" w:rsidRPr="00810B23" w:rsidRDefault="008E1FF8" w:rsidP="00810B23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810B23">
        <w:rPr>
          <w:bCs/>
          <w:color w:val="000000"/>
          <w:sz w:val="24"/>
          <w:szCs w:val="24"/>
          <w:u w:val="single"/>
        </w:rPr>
        <w:t xml:space="preserve"> </w:t>
      </w:r>
      <w:r w:rsidRPr="00810B2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10B23" w:rsidRPr="00810B23">
        <w:rPr>
          <w:b/>
          <w:bCs/>
          <w:i/>
          <w:color w:val="000000"/>
          <w:sz w:val="24"/>
          <w:szCs w:val="24"/>
          <w:u w:val="single"/>
        </w:rPr>
        <w:t> :</w:t>
      </w:r>
      <w:r w:rsidRPr="00810B2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 xml:space="preserve">Seins à trame </w:t>
      </w:r>
      <w:r w:rsidR="00E208F8">
        <w:rPr>
          <w:bCs/>
          <w:color w:val="000000"/>
          <w:sz w:val="24"/>
          <w:szCs w:val="24"/>
        </w:rPr>
        <w:t>conjonctivo</w:t>
      </w:r>
      <w:r w:rsidRPr="00810B23">
        <w:rPr>
          <w:bCs/>
          <w:color w:val="000000"/>
          <w:sz w:val="24"/>
          <w:szCs w:val="24"/>
        </w:rPr>
        <w:t xml:space="preserve">-graisseuse </w:t>
      </w:r>
      <w:r w:rsidR="00E208F8">
        <w:rPr>
          <w:bCs/>
          <w:color w:val="000000"/>
          <w:sz w:val="24"/>
          <w:szCs w:val="24"/>
        </w:rPr>
        <w:t>homogènes</w:t>
      </w:r>
      <w:r w:rsidRPr="00810B23">
        <w:rPr>
          <w:bCs/>
          <w:color w:val="000000"/>
          <w:sz w:val="24"/>
          <w:szCs w:val="24"/>
        </w:rPr>
        <w:t xml:space="preserve"> type </w:t>
      </w:r>
      <w:r w:rsidR="00E208F8">
        <w:rPr>
          <w:bCs/>
          <w:color w:val="000000"/>
          <w:sz w:val="24"/>
          <w:szCs w:val="24"/>
        </w:rPr>
        <w:t>a</w:t>
      </w:r>
      <w:r w:rsidRPr="00810B23">
        <w:rPr>
          <w:bCs/>
          <w:color w:val="000000"/>
          <w:sz w:val="24"/>
          <w:szCs w:val="24"/>
        </w:rPr>
        <w:t xml:space="preserve"> de l’ACR.</w:t>
      </w:r>
    </w:p>
    <w:p w:rsidR="008E1FF8" w:rsidRPr="00810B23" w:rsidRDefault="00E208F8" w:rsidP="00E208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 et micro-calcifications rondes et annulaires éparses bilatérales, peu nombreuses, sans distribution morphologique péjorative.</w:t>
      </w:r>
    </w:p>
    <w:p w:rsidR="008E1FF8" w:rsidRPr="00810B23" w:rsidRDefault="008E1FF8" w:rsidP="008E1F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Absence de masse suspecte.</w:t>
      </w:r>
    </w:p>
    <w:p w:rsidR="008E1FF8" w:rsidRPr="00810B23" w:rsidRDefault="008E1FF8" w:rsidP="008E1F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810B23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810B23" w:rsidRDefault="00E208F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810B23" w:rsidRDefault="008E1FF8" w:rsidP="008E1FF8">
      <w:pPr>
        <w:rPr>
          <w:bCs/>
          <w:color w:val="000000"/>
          <w:sz w:val="24"/>
          <w:szCs w:val="24"/>
        </w:rPr>
      </w:pPr>
    </w:p>
    <w:p w:rsidR="008E1FF8" w:rsidRPr="00810B23" w:rsidRDefault="008E1FF8" w:rsidP="00810B23">
      <w:pPr>
        <w:ind w:firstLine="708"/>
        <w:rPr>
          <w:bCs/>
          <w:color w:val="000000"/>
          <w:sz w:val="24"/>
          <w:szCs w:val="24"/>
        </w:rPr>
      </w:pPr>
      <w:r w:rsidRPr="00810B2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10B23" w:rsidRPr="00810B23">
        <w:rPr>
          <w:b/>
          <w:bCs/>
          <w:i/>
          <w:color w:val="000000"/>
          <w:sz w:val="24"/>
          <w:szCs w:val="24"/>
          <w:u w:val="single"/>
        </w:rPr>
        <w:t> :</w:t>
      </w:r>
      <w:r w:rsidRPr="00810B2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810B23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810B23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Absence d’ombre acoustique pathologique.</w:t>
      </w:r>
    </w:p>
    <w:p w:rsidR="008E1FF8" w:rsidRPr="00810B23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Système canalaire non dilaté.</w:t>
      </w:r>
    </w:p>
    <w:p w:rsidR="008E1FF8" w:rsidRPr="00810B23" w:rsidRDefault="008E1FF8" w:rsidP="00E208F8">
      <w:pPr>
        <w:rPr>
          <w:bCs/>
          <w:color w:val="000000"/>
          <w:sz w:val="24"/>
          <w:szCs w:val="24"/>
        </w:rPr>
      </w:pPr>
      <w:r w:rsidRPr="00810B23">
        <w:rPr>
          <w:bCs/>
          <w:color w:val="000000"/>
          <w:sz w:val="24"/>
          <w:szCs w:val="24"/>
        </w:rPr>
        <w:t>Revêtement cutané fin et régulier.</w:t>
      </w:r>
    </w:p>
    <w:p w:rsidR="008E1FF8" w:rsidRPr="00810B23" w:rsidRDefault="00E208F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 d’allure réactionnelle inflammatoire.</w:t>
      </w:r>
    </w:p>
    <w:p w:rsidR="008E1FF8" w:rsidRPr="00810B23" w:rsidRDefault="008E1FF8" w:rsidP="008E1FF8">
      <w:pPr>
        <w:rPr>
          <w:bCs/>
          <w:color w:val="000000"/>
          <w:sz w:val="24"/>
          <w:szCs w:val="24"/>
        </w:rPr>
      </w:pPr>
    </w:p>
    <w:p w:rsidR="008E1FF8" w:rsidRPr="00810B23" w:rsidRDefault="00810B2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10B2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10B23">
        <w:rPr>
          <w:b/>
          <w:bCs/>
          <w:iCs/>
          <w:color w:val="000000"/>
          <w:sz w:val="24"/>
          <w:szCs w:val="24"/>
        </w:rPr>
        <w:t xml:space="preserve"> :</w:t>
      </w:r>
    </w:p>
    <w:p w:rsidR="000F71E3" w:rsidRDefault="000F71E3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F7842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810B23">
        <w:rPr>
          <w:b/>
          <w:bCs/>
          <w:i/>
          <w:color w:val="000000"/>
          <w:sz w:val="24"/>
          <w:szCs w:val="24"/>
        </w:rPr>
        <w:t xml:space="preserve">Mammographie bilatérale et échographie mammaire sans lésion </w:t>
      </w:r>
      <w:r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810B23">
        <w:rPr>
          <w:b/>
          <w:bCs/>
          <w:i/>
          <w:color w:val="000000"/>
          <w:sz w:val="24"/>
          <w:szCs w:val="24"/>
        </w:rPr>
        <w:t>péjorative</w:t>
      </w:r>
      <w:r>
        <w:rPr>
          <w:b/>
          <w:bCs/>
          <w:i/>
          <w:color w:val="000000"/>
          <w:sz w:val="24"/>
          <w:szCs w:val="24"/>
        </w:rPr>
        <w:t>.</w:t>
      </w:r>
    </w:p>
    <w:p w:rsidR="008E1FF8" w:rsidRPr="00810B23" w:rsidRDefault="000F71E3" w:rsidP="000F7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F7842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810B23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8E1FF8" w:rsidRPr="00810B23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8E1FF8" w:rsidRPr="00810B23">
        <w:rPr>
          <w:b/>
          <w:bCs/>
          <w:i/>
          <w:color w:val="000000"/>
          <w:sz w:val="24"/>
          <w:szCs w:val="24"/>
        </w:rPr>
        <w:t>.</w:t>
      </w:r>
    </w:p>
    <w:p w:rsidR="00EB2A23" w:rsidRPr="00810B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810B23" w:rsidRDefault="00EB2A23">
      <w:pPr>
        <w:pStyle w:val="Heading3"/>
        <w:rPr>
          <w:i/>
          <w:iCs/>
          <w:szCs w:val="24"/>
        </w:rPr>
      </w:pPr>
      <w:r w:rsidRPr="00810B23">
        <w:rPr>
          <w:i/>
          <w:iCs/>
          <w:szCs w:val="24"/>
        </w:rPr>
        <w:t xml:space="preserve">     </w:t>
      </w:r>
    </w:p>
    <w:p w:rsidR="00810B23" w:rsidRDefault="00810B23">
      <w:pPr>
        <w:pStyle w:val="Heading3"/>
        <w:rPr>
          <w:i/>
          <w:iCs/>
          <w:szCs w:val="24"/>
        </w:rPr>
      </w:pPr>
    </w:p>
    <w:p w:rsidR="000F71E3" w:rsidRDefault="000F71E3">
      <w:pPr>
        <w:pStyle w:val="Heading3"/>
        <w:rPr>
          <w:i/>
          <w:iCs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98" w:rsidRDefault="00625798" w:rsidP="00FF41A6">
      <w:r>
        <w:separator/>
      </w:r>
    </w:p>
  </w:endnote>
  <w:endnote w:type="continuationSeparator" w:id="0">
    <w:p w:rsidR="00625798" w:rsidRDefault="0062579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98" w:rsidRDefault="00625798" w:rsidP="00FF41A6">
      <w:r>
        <w:separator/>
      </w:r>
    </w:p>
  </w:footnote>
  <w:footnote w:type="continuationSeparator" w:id="0">
    <w:p w:rsidR="00625798" w:rsidRDefault="0062579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F71E3"/>
    <w:rsid w:val="00136EEF"/>
    <w:rsid w:val="00266C96"/>
    <w:rsid w:val="00291FF6"/>
    <w:rsid w:val="002B58CC"/>
    <w:rsid w:val="0030511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25798"/>
    <w:rsid w:val="006925A3"/>
    <w:rsid w:val="006A5983"/>
    <w:rsid w:val="006E396B"/>
    <w:rsid w:val="006F7842"/>
    <w:rsid w:val="00742CE8"/>
    <w:rsid w:val="007571A5"/>
    <w:rsid w:val="007F2AFE"/>
    <w:rsid w:val="00810B23"/>
    <w:rsid w:val="008B1520"/>
    <w:rsid w:val="008E1FF8"/>
    <w:rsid w:val="00915587"/>
    <w:rsid w:val="00991837"/>
    <w:rsid w:val="00A0458F"/>
    <w:rsid w:val="00A11F2B"/>
    <w:rsid w:val="00A76F00"/>
    <w:rsid w:val="00AB3DCA"/>
    <w:rsid w:val="00AB5051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387D"/>
    <w:rsid w:val="00C7676D"/>
    <w:rsid w:val="00CD057F"/>
    <w:rsid w:val="00D155A6"/>
    <w:rsid w:val="00D159C3"/>
    <w:rsid w:val="00DC70FF"/>
    <w:rsid w:val="00DC7E65"/>
    <w:rsid w:val="00DE3E17"/>
    <w:rsid w:val="00E208F8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400E62-B26F-4225-A4E7-8B0B7CE9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