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C53C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27 mai 2023</w:t>
      </w:r>
    </w:p>
    <w:p w:rsidR="00EA6208" w:rsidRDefault="00EA6208">
      <w:pPr>
        <w:jc w:val="right"/>
        <w:rPr>
          <w:b/>
          <w:color w:val="000000"/>
          <w:sz w:val="24"/>
        </w:rPr>
      </w:pPr>
    </w:p>
    <w:p w:rsidR="00BC18CE" w:rsidRPr="00EA620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A620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EA6208" w:rsidRDefault="00647193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pat-432 80 ANS </w:t>
      </w:r>
    </w:p>
    <w:p w:rsidR="00EA6208" w:rsidRPr="00EA620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A6208">
        <w:rPr>
          <w:b/>
          <w:i/>
          <w:iCs/>
          <w:color w:val="000000"/>
          <w:sz w:val="24"/>
        </w:rPr>
        <w:t>COMPTE-RENDU D</w:t>
      </w:r>
      <w:r w:rsidR="00BC18CE" w:rsidRPr="00EA6208">
        <w:rPr>
          <w:b/>
          <w:i/>
          <w:iCs/>
          <w:color w:val="000000"/>
          <w:sz w:val="24"/>
        </w:rPr>
        <w:t xml:space="preserve">'EXAMEN </w:t>
      </w:r>
      <w:r w:rsidR="00BE1C55" w:rsidRPr="00EA6208">
        <w:rPr>
          <w:b/>
          <w:i/>
          <w:iCs/>
          <w:color w:val="000000"/>
          <w:sz w:val="24"/>
        </w:rPr>
        <w:t>RADIOLOGIQUE :</w:t>
      </w:r>
    </w:p>
    <w:p w:rsidR="00EB2A23" w:rsidRPr="00EA6208" w:rsidRDefault="00BC18CE" w:rsidP="004B105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A6208">
        <w:rPr>
          <w:b/>
          <w:i/>
          <w:iCs/>
          <w:color w:val="000000"/>
          <w:sz w:val="24"/>
        </w:rPr>
        <w:t xml:space="preserve"> </w:t>
      </w:r>
      <w:r w:rsidR="00AC53C8" w:rsidRPr="00EA6208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EA620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EA6208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634503" w:rsidRDefault="00634503" w:rsidP="00EA6208">
      <w:pPr>
        <w:rPr>
          <w:bCs/>
          <w:color w:val="000000"/>
          <w:sz w:val="24"/>
        </w:rPr>
      </w:pPr>
    </w:p>
    <w:p w:rsidR="00634503" w:rsidRDefault="00D862A2" w:rsidP="00EA620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opacité mammaire des quadrants externes, aux contours irréguliers par endroit et noyés dans la trame par d’autre</w:t>
      </w:r>
      <w:r w:rsidR="00634503">
        <w:rPr>
          <w:bCs/>
          <w:color w:val="000000"/>
          <w:sz w:val="24"/>
        </w:rPr>
        <w:t>, mal limitée, siège de micro-calcifications amorphes en son sein.</w:t>
      </w:r>
    </w:p>
    <w:p w:rsidR="00D862A2" w:rsidRDefault="00634503" w:rsidP="006345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Calcifications athéromateuses vasculaires diffuses bilatérales. </w:t>
      </w:r>
      <w:r w:rsidR="00D862A2">
        <w:rPr>
          <w:bCs/>
          <w:color w:val="000000"/>
          <w:sz w:val="24"/>
        </w:rPr>
        <w:t xml:space="preserve"> 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34503" w:rsidRDefault="00634503" w:rsidP="00A55D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sus-décrite correspond à une masse mammaire</w:t>
      </w:r>
      <w:r w:rsidR="00A55DA8">
        <w:rPr>
          <w:bCs/>
          <w:color w:val="000000"/>
          <w:sz w:val="24"/>
        </w:rPr>
        <w:t xml:space="preserve"> du QIE gauche, à rayon horaire de 04h (patiente en décubitus dorsal), située à 31mm du mamelon, non parallèle au plan cutané, de forme et de contours irréguliers, hypoéchogène hétérogène,</w:t>
      </w:r>
      <w:r w:rsidR="006865BC">
        <w:rPr>
          <w:bCs/>
          <w:color w:val="000000"/>
          <w:sz w:val="24"/>
        </w:rPr>
        <w:t xml:space="preserve"> non atténuante</w:t>
      </w:r>
      <w:r w:rsidR="00A55DA8">
        <w:rPr>
          <w:bCs/>
          <w:color w:val="000000"/>
          <w:sz w:val="24"/>
        </w:rPr>
        <w:t xml:space="preserve"> mesurant 12x10mm.</w:t>
      </w:r>
    </w:p>
    <w:p w:rsidR="00634503" w:rsidRDefault="00A55DA8" w:rsidP="00A55D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Microkyste mammaire rétro-aréolaire droit, simple</w:t>
      </w:r>
      <w:r w:rsidR="006865BC">
        <w:rPr>
          <w:bCs/>
          <w:color w:val="000000"/>
          <w:sz w:val="24"/>
        </w:rPr>
        <w:t xml:space="preserve"> de 03mm</w:t>
      </w:r>
      <w:r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A55DA8" w:rsidP="00A55D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de morphologie conservée,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834E7" w:rsidRDefault="008E1FF8" w:rsidP="00083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834E7">
        <w:rPr>
          <w:b/>
          <w:bCs/>
          <w:i/>
          <w:color w:val="000000"/>
          <w:sz w:val="24"/>
        </w:rPr>
        <w:t>en faveur d’une masse mammaire du QIE gauche suspecte, classée BI-RADS 5 de l'ACR.</w:t>
      </w:r>
    </w:p>
    <w:p w:rsidR="004A0347" w:rsidRDefault="000834E7" w:rsidP="0068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</w:t>
      </w:r>
      <w:r w:rsidR="006865BC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axillaire</w:t>
      </w:r>
      <w:r w:rsidR="006865BC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</w:t>
      </w:r>
      <w:r w:rsidR="006865BC">
        <w:rPr>
          <w:b/>
          <w:bCs/>
          <w:i/>
          <w:color w:val="000000"/>
          <w:sz w:val="24"/>
        </w:rPr>
        <w:t>bilatéraux</w:t>
      </w:r>
      <w:r>
        <w:rPr>
          <w:b/>
          <w:bCs/>
          <w:i/>
          <w:color w:val="000000"/>
          <w:sz w:val="24"/>
        </w:rPr>
        <w:t xml:space="preserve"> de morphologie</w:t>
      </w:r>
      <w:r w:rsidR="004A0347">
        <w:rPr>
          <w:b/>
          <w:bCs/>
          <w:i/>
          <w:color w:val="000000"/>
          <w:sz w:val="24"/>
        </w:rPr>
        <w:t xml:space="preserve"> conservée.</w:t>
      </w:r>
    </w:p>
    <w:p w:rsidR="000834E7" w:rsidRDefault="004A0347" w:rsidP="00083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focale péjorative du sein droit, classé BI-RADS 2 de l'ACR (microkyste simple</w:t>
      </w:r>
      <w:r w:rsidR="004B1053">
        <w:rPr>
          <w:b/>
          <w:bCs/>
          <w:i/>
          <w:color w:val="000000"/>
          <w:sz w:val="24"/>
        </w:rPr>
        <w:t>).</w:t>
      </w:r>
      <w:r>
        <w:rPr>
          <w:b/>
          <w:bCs/>
          <w:i/>
          <w:color w:val="000000"/>
          <w:sz w:val="24"/>
        </w:rPr>
        <w:t xml:space="preserve">  </w:t>
      </w:r>
      <w:r w:rsidR="000834E7">
        <w:rPr>
          <w:b/>
          <w:bCs/>
          <w:i/>
          <w:color w:val="000000"/>
          <w:sz w:val="24"/>
        </w:rPr>
        <w:t xml:space="preserve"> 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DA9" w:rsidRDefault="00372DA9" w:rsidP="00FF41A6">
      <w:r>
        <w:separator/>
      </w:r>
    </w:p>
  </w:endnote>
  <w:endnote w:type="continuationSeparator" w:id="0">
    <w:p w:rsidR="00372DA9" w:rsidRDefault="00372DA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347" w:rsidRDefault="004A0347" w:rsidP="00F515B5">
    <w:pPr>
      <w:jc w:val="center"/>
      <w:rPr>
        <w:rFonts w:eastAsia="Calibri"/>
        <w:i/>
        <w:iCs/>
        <w:sz w:val="18"/>
        <w:szCs w:val="18"/>
      </w:rPr>
    </w:pPr>
  </w:p>
  <w:p w:rsidR="004A0347" w:rsidRDefault="004A0347" w:rsidP="00F515B5">
    <w:pPr>
      <w:tabs>
        <w:tab w:val="center" w:pos="4536"/>
        <w:tab w:val="right" w:pos="9072"/>
      </w:tabs>
      <w:jc w:val="center"/>
    </w:pPr>
  </w:p>
  <w:p w:rsidR="004A0347" w:rsidRPr="00F515B5" w:rsidRDefault="004A034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DA9" w:rsidRDefault="00372DA9" w:rsidP="00FF41A6">
      <w:r>
        <w:separator/>
      </w:r>
    </w:p>
  </w:footnote>
  <w:footnote w:type="continuationSeparator" w:id="0">
    <w:p w:rsidR="00372DA9" w:rsidRDefault="00372DA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347" w:rsidRDefault="004A034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A0347" w:rsidRPr="00426781" w:rsidRDefault="004A0347" w:rsidP="00FF41A6">
    <w:pPr>
      <w:pStyle w:val="NoSpacing"/>
      <w:jc w:val="center"/>
      <w:rPr>
        <w:rFonts w:ascii="Tw Cen MT" w:hAnsi="Tw Cen MT"/>
      </w:rPr>
    </w:pPr>
  </w:p>
  <w:p w:rsidR="004A0347" w:rsidRDefault="004A0347" w:rsidP="00FF41A6">
    <w:pPr>
      <w:pStyle w:val="NoSpacing"/>
      <w:jc w:val="center"/>
      <w:rPr>
        <w:rFonts w:ascii="Tw Cen MT" w:hAnsi="Tw Cen MT"/>
      </w:rPr>
    </w:pPr>
  </w:p>
  <w:p w:rsidR="004A0347" w:rsidRPr="00D104DB" w:rsidRDefault="004A0347" w:rsidP="00FF41A6">
    <w:pPr>
      <w:pStyle w:val="NoSpacing"/>
      <w:jc w:val="center"/>
      <w:rPr>
        <w:sz w:val="16"/>
        <w:szCs w:val="16"/>
      </w:rPr>
    </w:pPr>
  </w:p>
  <w:p w:rsidR="004A0347" w:rsidRDefault="004A034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834E7"/>
    <w:rsid w:val="00094E5E"/>
    <w:rsid w:val="000A78EE"/>
    <w:rsid w:val="000B7A8F"/>
    <w:rsid w:val="00136EEF"/>
    <w:rsid w:val="00266C96"/>
    <w:rsid w:val="00291FF6"/>
    <w:rsid w:val="002B58CC"/>
    <w:rsid w:val="00320AF6"/>
    <w:rsid w:val="00372DA9"/>
    <w:rsid w:val="0038353D"/>
    <w:rsid w:val="00397A26"/>
    <w:rsid w:val="004038CE"/>
    <w:rsid w:val="00413297"/>
    <w:rsid w:val="00425DD9"/>
    <w:rsid w:val="00483B47"/>
    <w:rsid w:val="00487E9D"/>
    <w:rsid w:val="004A0347"/>
    <w:rsid w:val="004B1053"/>
    <w:rsid w:val="004E0DFB"/>
    <w:rsid w:val="004E1488"/>
    <w:rsid w:val="005018C7"/>
    <w:rsid w:val="00507221"/>
    <w:rsid w:val="0055089C"/>
    <w:rsid w:val="00634503"/>
    <w:rsid w:val="00647193"/>
    <w:rsid w:val="006865B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55DA8"/>
    <w:rsid w:val="00A76F00"/>
    <w:rsid w:val="00AB3DCA"/>
    <w:rsid w:val="00AC53C8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862A2"/>
    <w:rsid w:val="00DC7E65"/>
    <w:rsid w:val="00DE3E17"/>
    <w:rsid w:val="00E25639"/>
    <w:rsid w:val="00E31EF8"/>
    <w:rsid w:val="00EA620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334D03-9A4A-4760-A814-FA7ADEC6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86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2023-05-27T09:07:00Z</cp:lastPrinted>
  <dcterms:created xsi:type="dcterms:W3CDTF">2023-09-18T22:24:00Z</dcterms:created>
  <dcterms:modified xsi:type="dcterms:W3CDTF">2023-09-18T22:24:00Z</dcterms:modified>
</cp:coreProperties>
</file>