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506FB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5429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pat-44 60 ANS </w:t>
      </w:r>
    </w:p>
    <w:p w:rsidR="00EB2A23" w:rsidRDefault="00F506F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Pr="00826E78" w:rsidRDefault="00EB2A23">
      <w:pPr>
        <w:rPr>
          <w:b/>
          <w:color w:val="000000"/>
          <w:sz w:val="22"/>
          <w:szCs w:val="18"/>
        </w:rPr>
      </w:pPr>
    </w:p>
    <w:p w:rsidR="00C25A41" w:rsidRPr="00826E78" w:rsidRDefault="00C25A41">
      <w:pPr>
        <w:rPr>
          <w:b/>
          <w:color w:val="000000"/>
          <w:sz w:val="22"/>
          <w:szCs w:val="18"/>
        </w:rPr>
      </w:pPr>
      <w:r w:rsidRPr="00826E78">
        <w:rPr>
          <w:b/>
          <w:color w:val="000000"/>
          <w:sz w:val="22"/>
          <w:szCs w:val="18"/>
          <w:u w:val="single"/>
        </w:rPr>
        <w:t>MOTIF</w:t>
      </w:r>
      <w:r w:rsidRPr="00826E78">
        <w:rPr>
          <w:b/>
          <w:color w:val="000000"/>
          <w:sz w:val="22"/>
          <w:szCs w:val="18"/>
        </w:rPr>
        <w:t> :</w:t>
      </w:r>
    </w:p>
    <w:p w:rsidR="00EB2A23" w:rsidRPr="00826E78" w:rsidRDefault="00826E78">
      <w:pPr>
        <w:rPr>
          <w:bCs/>
          <w:color w:val="000000"/>
          <w:sz w:val="22"/>
          <w:szCs w:val="18"/>
        </w:rPr>
      </w:pPr>
      <w:r>
        <w:rPr>
          <w:bCs/>
          <w:color w:val="000000"/>
          <w:sz w:val="22"/>
          <w:szCs w:val="18"/>
        </w:rPr>
        <w:t>Mastodynie gauche sur a</w:t>
      </w:r>
      <w:r w:rsidR="00C25A41" w:rsidRPr="00826E78">
        <w:rPr>
          <w:bCs/>
          <w:color w:val="000000"/>
          <w:sz w:val="22"/>
          <w:szCs w:val="18"/>
        </w:rPr>
        <w:t>ntécédents familiaux de néoplasie mammaire chez la sœur.</w:t>
      </w:r>
    </w:p>
    <w:p w:rsidR="008E1FF8" w:rsidRPr="00826E78" w:rsidRDefault="008E1FF8" w:rsidP="008E1FF8">
      <w:pPr>
        <w:rPr>
          <w:b/>
          <w:color w:val="000000"/>
          <w:sz w:val="22"/>
          <w:szCs w:val="18"/>
        </w:rPr>
      </w:pPr>
      <w:r w:rsidRPr="00826E78">
        <w:rPr>
          <w:b/>
          <w:iCs/>
          <w:color w:val="000000"/>
          <w:sz w:val="24"/>
          <w:szCs w:val="18"/>
          <w:u w:val="single"/>
        </w:rPr>
        <w:t>RESULTATS</w:t>
      </w:r>
      <w:r w:rsidRPr="00826E78">
        <w:rPr>
          <w:b/>
          <w:i/>
          <w:color w:val="000000"/>
          <w:sz w:val="22"/>
          <w:szCs w:val="18"/>
        </w:rPr>
        <w:t>:</w:t>
      </w:r>
      <w:r w:rsidRPr="00826E78">
        <w:rPr>
          <w:b/>
          <w:color w:val="000000"/>
          <w:sz w:val="22"/>
          <w:szCs w:val="18"/>
        </w:rPr>
        <w:t xml:space="preserve"> </w:t>
      </w:r>
    </w:p>
    <w:p w:rsidR="008E1FF8" w:rsidRPr="00826E78" w:rsidRDefault="008E1FF8" w:rsidP="008E1FF8">
      <w:pPr>
        <w:rPr>
          <w:b/>
          <w:color w:val="000000"/>
          <w:sz w:val="22"/>
          <w:szCs w:val="18"/>
        </w:rPr>
      </w:pPr>
    </w:p>
    <w:p w:rsidR="008E1FF8" w:rsidRPr="00826E78" w:rsidRDefault="008E1FF8" w:rsidP="008E1FF8">
      <w:pPr>
        <w:ind w:firstLine="708"/>
        <w:rPr>
          <w:b/>
          <w:i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 xml:space="preserve"> </w:t>
      </w:r>
      <w:r w:rsidRPr="00826E78">
        <w:rPr>
          <w:b/>
          <w:bCs/>
          <w:i/>
          <w:color w:val="000000"/>
          <w:sz w:val="22"/>
          <w:szCs w:val="18"/>
        </w:rPr>
        <w:t xml:space="preserve">Mammographie bilatérale, </w:t>
      </w:r>
    </w:p>
    <w:p w:rsidR="008E1FF8" w:rsidRPr="00826E78" w:rsidRDefault="008E1FF8" w:rsidP="008E1FF8">
      <w:pPr>
        <w:rPr>
          <w:b/>
          <w:color w:val="000000"/>
          <w:sz w:val="22"/>
          <w:szCs w:val="18"/>
        </w:rPr>
      </w:pPr>
    </w:p>
    <w:p w:rsidR="008E1FF8" w:rsidRPr="00826E78" w:rsidRDefault="008E1FF8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 xml:space="preserve">Seins à trame </w:t>
      </w:r>
      <w:r w:rsidR="00C25A41" w:rsidRPr="00826E78">
        <w:rPr>
          <w:bCs/>
          <w:color w:val="000000"/>
          <w:sz w:val="22"/>
          <w:szCs w:val="18"/>
        </w:rPr>
        <w:t>conjonctivo-</w:t>
      </w:r>
      <w:r w:rsidRPr="00826E78">
        <w:rPr>
          <w:bCs/>
          <w:color w:val="000000"/>
          <w:sz w:val="22"/>
          <w:szCs w:val="18"/>
        </w:rPr>
        <w:t>graisseuse hétérogène type b de l’ACR.</w:t>
      </w:r>
    </w:p>
    <w:p w:rsidR="008E1FF8" w:rsidRPr="00826E78" w:rsidRDefault="00C25A41" w:rsidP="008E1FF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Masse mammaire du QSE droit, ovalaire aux contours lobulés, hyperdense, mesurant 19mm de grand axe, homogène.</w:t>
      </w:r>
    </w:p>
    <w:p w:rsidR="00C25A41" w:rsidRPr="00826E78" w:rsidRDefault="00C25A41" w:rsidP="008E1FF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Ganglions intra-mammaires du QSE droit, millimétriques.</w:t>
      </w:r>
    </w:p>
    <w:p w:rsidR="00C25A41" w:rsidRPr="00826E78" w:rsidRDefault="00C25A41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Surcroit de densité au niveau du QII droit avec visualisation d’une opacité rétro-aréolaire interne en son sein mesurant approximativement 13mm de grand axe.</w:t>
      </w:r>
    </w:p>
    <w:p w:rsidR="00C25A41" w:rsidRPr="00826E78" w:rsidRDefault="00C25A41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Calcifications athéromateuses vasculaires bénignes bilatérales.</w:t>
      </w:r>
    </w:p>
    <w:p w:rsidR="008E1FF8" w:rsidRPr="00826E78" w:rsidRDefault="00C25A41" w:rsidP="00826E7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Macro-calcifications rétro-aréolaires gauches dystrophiques bénignes.</w:t>
      </w:r>
    </w:p>
    <w:p w:rsidR="008E1FF8" w:rsidRPr="00826E78" w:rsidRDefault="008E1FF8" w:rsidP="00826E7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Absence de foyer de micro-calcifications péjoratif.</w:t>
      </w:r>
    </w:p>
    <w:p w:rsidR="008E1FF8" w:rsidRPr="00826E78" w:rsidRDefault="008E1FF8" w:rsidP="00826E7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 xml:space="preserve">Liseré cutané fin et régulier. </w:t>
      </w:r>
    </w:p>
    <w:p w:rsidR="008E1FF8" w:rsidRPr="00826E78" w:rsidRDefault="008E1FF8" w:rsidP="008E1FF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Absence d’adénopathies axillaires.</w:t>
      </w:r>
    </w:p>
    <w:p w:rsidR="008E1FF8" w:rsidRPr="00826E78" w:rsidRDefault="008E1FF8" w:rsidP="008E1FF8">
      <w:pPr>
        <w:rPr>
          <w:bCs/>
          <w:color w:val="000000"/>
          <w:sz w:val="22"/>
          <w:szCs w:val="18"/>
        </w:rPr>
      </w:pPr>
    </w:p>
    <w:p w:rsidR="008E1FF8" w:rsidRPr="00826E78" w:rsidRDefault="008E1FF8" w:rsidP="008E1FF8">
      <w:pPr>
        <w:ind w:firstLine="708"/>
        <w:rPr>
          <w:b/>
          <w:bCs/>
          <w:i/>
          <w:color w:val="000000"/>
          <w:sz w:val="22"/>
          <w:szCs w:val="18"/>
        </w:rPr>
      </w:pPr>
      <w:r w:rsidRPr="00826E78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C25A41" w:rsidRPr="00826E78" w:rsidRDefault="00C25A41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Mise en évidence d’une ectasie canalaire focale au niveau du para-aréolaire interne gauche, à paroi discrètement épaissie, à contenu échogène entourée d’une infiltration de la graisse péri lésionnelle, étendue sur 13mm de grand axe.</w:t>
      </w:r>
    </w:p>
    <w:p w:rsidR="00826E78" w:rsidRPr="00826E78" w:rsidRDefault="00826E78" w:rsidP="00826E7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Masse mammaire du QME droit parallèle au plan cutané ovalaire, bien limitée, isoéchogène hétérogène, par la présence de logettes microkystiques en son sein aux contours discrètement loculés par endroit, correspondant à la masse sus décrite à la mammographie mesurant 20x09mm.</w:t>
      </w:r>
    </w:p>
    <w:p w:rsidR="00826E78" w:rsidRPr="00826E78" w:rsidRDefault="00826E78" w:rsidP="00826E7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Masse mammaire du QSE gauche arrondie, bien limitée, hypoéchogène, homogène, discrètement atténuante mesurant 05mm de diamètre.</w:t>
      </w:r>
    </w:p>
    <w:p w:rsidR="00826E78" w:rsidRPr="00826E78" w:rsidRDefault="00826E78" w:rsidP="00826E78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Quelques microkystes mammaires bilatéraux simples, à paroi fine et régulière, à contenu anéchogène homogène, le plus volumineux au niveau du QMinf gauche de 02mm.</w:t>
      </w:r>
    </w:p>
    <w:p w:rsidR="00C25A41" w:rsidRPr="00826E78" w:rsidRDefault="00C25A41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Ganglion intra mammaire du QSE gauche de morphologie conservée de 03mm de petit axe.</w:t>
      </w:r>
    </w:p>
    <w:p w:rsidR="00C25A41" w:rsidRPr="00826E78" w:rsidRDefault="00C25A41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>Discrète ectasie canalaire rétro-aréolaire bilatérale, à paroi fine et régulière à contenu anéchogène homogène.</w:t>
      </w:r>
    </w:p>
    <w:p w:rsidR="008E1FF8" w:rsidRPr="00826E78" w:rsidRDefault="00C25A41" w:rsidP="00C25A41">
      <w:pPr>
        <w:rPr>
          <w:bCs/>
          <w:color w:val="000000"/>
          <w:sz w:val="22"/>
          <w:szCs w:val="18"/>
        </w:rPr>
      </w:pPr>
      <w:r w:rsidRPr="00826E78">
        <w:rPr>
          <w:bCs/>
          <w:color w:val="000000"/>
          <w:sz w:val="22"/>
          <w:szCs w:val="18"/>
        </w:rPr>
        <w:t xml:space="preserve">Ganglions axillaires bilatéraux de morphologie conservée, d'allure réactionnelle inflammatoire.         </w:t>
      </w:r>
    </w:p>
    <w:p w:rsidR="00C25A41" w:rsidRPr="00826E78" w:rsidRDefault="00C25A41" w:rsidP="008E1FF8">
      <w:pPr>
        <w:rPr>
          <w:bCs/>
          <w:color w:val="000000"/>
          <w:sz w:val="22"/>
          <w:szCs w:val="18"/>
        </w:rPr>
      </w:pPr>
    </w:p>
    <w:p w:rsidR="008E1FF8" w:rsidRPr="00826E78" w:rsidRDefault="008E1FF8" w:rsidP="008E1FF8">
      <w:pPr>
        <w:rPr>
          <w:bCs/>
          <w:color w:val="000000"/>
          <w:sz w:val="22"/>
          <w:szCs w:val="18"/>
        </w:rPr>
      </w:pPr>
    </w:p>
    <w:p w:rsidR="008E1FF8" w:rsidRPr="00826E7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826E78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826E78">
        <w:rPr>
          <w:b/>
          <w:bCs/>
          <w:i/>
          <w:color w:val="000000"/>
          <w:sz w:val="22"/>
          <w:szCs w:val="18"/>
        </w:rPr>
        <w:t xml:space="preserve"> :</w:t>
      </w:r>
    </w:p>
    <w:p w:rsidR="007B1DC3" w:rsidRPr="00826E78" w:rsidRDefault="008E1FF8" w:rsidP="00826E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826E78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7B1DC3" w:rsidRPr="00826E78">
        <w:rPr>
          <w:b/>
          <w:bCs/>
          <w:i/>
          <w:color w:val="000000"/>
          <w:sz w:val="22"/>
          <w:szCs w:val="18"/>
        </w:rPr>
        <w:t>en faveur d’</w:t>
      </w:r>
      <w:r w:rsidR="00826E78" w:rsidRPr="00826E78">
        <w:rPr>
          <w:b/>
          <w:bCs/>
          <w:i/>
          <w:color w:val="000000"/>
          <w:sz w:val="22"/>
          <w:szCs w:val="18"/>
        </w:rPr>
        <w:t xml:space="preserve">un foyer lésionnel en plage associant une ectasie canalaire focale </w:t>
      </w:r>
      <w:r w:rsidR="007B1DC3" w:rsidRPr="00826E78">
        <w:rPr>
          <w:b/>
          <w:bCs/>
          <w:i/>
          <w:color w:val="000000"/>
          <w:sz w:val="22"/>
          <w:szCs w:val="18"/>
        </w:rPr>
        <w:t>para aréolaire interne gauche</w:t>
      </w:r>
      <w:r w:rsidR="00826E78" w:rsidRPr="00826E78">
        <w:rPr>
          <w:b/>
          <w:bCs/>
          <w:i/>
          <w:color w:val="000000"/>
          <w:sz w:val="22"/>
          <w:szCs w:val="18"/>
        </w:rPr>
        <w:t xml:space="preserve"> avec signe de galactophorite</w:t>
      </w:r>
      <w:r w:rsidR="007B1DC3" w:rsidRPr="00826E78">
        <w:rPr>
          <w:b/>
          <w:bCs/>
          <w:i/>
          <w:color w:val="000000"/>
          <w:sz w:val="22"/>
          <w:szCs w:val="18"/>
        </w:rPr>
        <w:t>.</w:t>
      </w:r>
    </w:p>
    <w:p w:rsidR="00826E78" w:rsidRPr="00826E78" w:rsidRDefault="007B1DC3" w:rsidP="007B1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826E78">
        <w:rPr>
          <w:b/>
          <w:bCs/>
          <w:i/>
          <w:color w:val="000000"/>
          <w:sz w:val="22"/>
          <w:szCs w:val="18"/>
        </w:rPr>
        <w:t>Masse mammaire du QME droit aux contours lobulés</w:t>
      </w:r>
      <w:r w:rsidR="00826E78" w:rsidRPr="00826E78">
        <w:rPr>
          <w:b/>
          <w:bCs/>
          <w:i/>
          <w:color w:val="000000"/>
          <w:sz w:val="22"/>
          <w:szCs w:val="18"/>
        </w:rPr>
        <w:t xml:space="preserve"> sur mastopathie fibrokystique bilatérale.</w:t>
      </w:r>
      <w:r w:rsidRPr="00826E78">
        <w:rPr>
          <w:b/>
          <w:bCs/>
          <w:i/>
          <w:color w:val="000000"/>
          <w:sz w:val="22"/>
          <w:szCs w:val="18"/>
        </w:rPr>
        <w:t xml:space="preserve"> </w:t>
      </w:r>
    </w:p>
    <w:p w:rsidR="007B1DC3" w:rsidRPr="00826E78" w:rsidRDefault="00826E78" w:rsidP="00826E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826E78">
        <w:rPr>
          <w:b/>
          <w:bCs/>
          <w:i/>
          <w:color w:val="000000"/>
          <w:sz w:val="22"/>
          <w:szCs w:val="18"/>
        </w:rPr>
        <w:t xml:space="preserve">Examen </w:t>
      </w:r>
      <w:r w:rsidR="007B1DC3" w:rsidRPr="00826E78">
        <w:rPr>
          <w:b/>
          <w:bCs/>
          <w:i/>
          <w:color w:val="000000"/>
          <w:sz w:val="22"/>
          <w:szCs w:val="18"/>
        </w:rPr>
        <w:t xml:space="preserve">classée </w:t>
      </w:r>
      <w:r w:rsidRPr="00826E78">
        <w:rPr>
          <w:b/>
          <w:bCs/>
          <w:i/>
          <w:color w:val="000000"/>
          <w:sz w:val="22"/>
          <w:szCs w:val="18"/>
        </w:rPr>
        <w:t xml:space="preserve">BIRADS 4b à gauche et </w:t>
      </w:r>
      <w:r w:rsidR="007B1DC3" w:rsidRPr="00826E78">
        <w:rPr>
          <w:b/>
          <w:bCs/>
          <w:i/>
          <w:color w:val="000000"/>
          <w:sz w:val="22"/>
          <w:szCs w:val="18"/>
        </w:rPr>
        <w:t>BI-RADS 4a de l'ACR</w:t>
      </w:r>
      <w:r w:rsidRPr="00826E78">
        <w:rPr>
          <w:b/>
          <w:bCs/>
          <w:i/>
          <w:color w:val="000000"/>
          <w:sz w:val="22"/>
          <w:szCs w:val="18"/>
        </w:rPr>
        <w:t xml:space="preserve"> à droite</w:t>
      </w:r>
      <w:r w:rsidR="007B1DC3" w:rsidRPr="00826E78">
        <w:rPr>
          <w:b/>
          <w:bCs/>
          <w:i/>
          <w:color w:val="000000"/>
          <w:sz w:val="22"/>
          <w:szCs w:val="18"/>
        </w:rPr>
        <w:t>.</w:t>
      </w:r>
    </w:p>
    <w:p w:rsidR="00EB2A23" w:rsidRPr="00826E78" w:rsidRDefault="007B1DC3" w:rsidP="00826E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826E78">
        <w:rPr>
          <w:b/>
          <w:bCs/>
          <w:i/>
          <w:color w:val="000000"/>
          <w:sz w:val="22"/>
          <w:szCs w:val="18"/>
        </w:rPr>
        <w:t xml:space="preserve">Un contrôle échographique après traitement est souhaitable </w:t>
      </w:r>
      <w:r w:rsidR="00826E78" w:rsidRPr="00826E78">
        <w:rPr>
          <w:b/>
          <w:bCs/>
          <w:i/>
          <w:color w:val="000000"/>
          <w:sz w:val="22"/>
          <w:szCs w:val="18"/>
        </w:rPr>
        <w:t xml:space="preserve"> à gauche voir prélèvement si persistance </w:t>
      </w:r>
      <w:r w:rsidRPr="00826E78">
        <w:rPr>
          <w:b/>
          <w:bCs/>
          <w:i/>
          <w:color w:val="000000"/>
          <w:sz w:val="22"/>
          <w:szCs w:val="18"/>
        </w:rPr>
        <w:t>ainsi qu’une vérification histologique de la masse mammaire droite</w:t>
      </w:r>
      <w:r w:rsidR="00826E78" w:rsidRPr="00826E78">
        <w:rPr>
          <w:b/>
          <w:bCs/>
          <w:i/>
          <w:color w:val="000000"/>
          <w:sz w:val="22"/>
          <w:szCs w:val="18"/>
        </w:rPr>
        <w:t>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FB5" w:rsidRDefault="00981FB5" w:rsidP="00FF41A6">
      <w:r>
        <w:separator/>
      </w:r>
    </w:p>
  </w:endnote>
  <w:endnote w:type="continuationSeparator" w:id="0">
    <w:p w:rsidR="00981FB5" w:rsidRDefault="00981F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FB5" w:rsidRDefault="00981FB5" w:rsidP="00FF41A6">
      <w:r>
        <w:separator/>
      </w:r>
    </w:p>
  </w:footnote>
  <w:footnote w:type="continuationSeparator" w:id="0">
    <w:p w:rsidR="00981FB5" w:rsidRDefault="00981F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0D1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429E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B1DC3"/>
    <w:rsid w:val="007F2AFE"/>
    <w:rsid w:val="00826E78"/>
    <w:rsid w:val="008B1520"/>
    <w:rsid w:val="008E1FF8"/>
    <w:rsid w:val="00915587"/>
    <w:rsid w:val="00981FB5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5A41"/>
    <w:rsid w:val="00C7676D"/>
    <w:rsid w:val="00CB1FEA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06FB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E7E2E5-0F68-4638-B93C-E4ACA605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2537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