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52D0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25 mai 2023</w:t>
      </w:r>
    </w:p>
    <w:p w:rsidR="000427B7" w:rsidRDefault="000427B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5786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pat-442 63 ANS </w:t>
      </w:r>
    </w:p>
    <w:p w:rsidR="000427B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52D0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FE5B4A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Prolapsus.</w:t>
      </w:r>
    </w:p>
    <w:p w:rsidR="00FE5B4A" w:rsidRDefault="00FE5B4A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EB565C" w:rsidRDefault="00EB565C" w:rsidP="00AC152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AC1522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AC1522" w:rsidRDefault="00AC1522" w:rsidP="00AC152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entièrement calcifiée du QSE droit probablement en rapport avec un adénofibrome calcifié.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9537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953708">
        <w:rPr>
          <w:rFonts w:ascii="Georgia" w:hAnsi="Georgia"/>
          <w:bCs/>
          <w:color w:val="000000"/>
          <w:sz w:val="24"/>
        </w:rPr>
        <w:t>gauche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1B6DE4" w:rsidP="001B6D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1B6DE4" w:rsidRDefault="001B6DE4" w:rsidP="00643B6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Confirmation d’une formation nodulaire entièrement calcifiée qui présente un cône d’ombre franc estimée à 07x04mm.</w:t>
      </w:r>
    </w:p>
    <w:p w:rsidR="001B6DE4" w:rsidRDefault="001B6DE4" w:rsidP="001B6D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1B6DE4" w:rsidRDefault="001B6DE4" w:rsidP="001B6D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B6DE4" w:rsidRDefault="001B6DE4" w:rsidP="001B6D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B6DE4" w:rsidRDefault="00EB565C" w:rsidP="001B6D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B6DE4">
        <w:rPr>
          <w:rFonts w:ascii="Georgia" w:hAnsi="Georgia"/>
          <w:b/>
          <w:bCs/>
          <w:i/>
          <w:color w:val="000000"/>
          <w:sz w:val="24"/>
        </w:rPr>
        <w:t xml:space="preserve">en faveur d’une masse entièrement calcifiée du QSE droit probablement un adénofibrome guéri. </w:t>
      </w:r>
    </w:p>
    <w:p w:rsidR="001B6DE4" w:rsidRDefault="001B6DE4" w:rsidP="001B6D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à droite et BI-RADS 1 de l'ACR  à gauche.</w:t>
      </w:r>
    </w:p>
    <w:p w:rsidR="001B6DE4" w:rsidRPr="001B6DE4" w:rsidRDefault="001B6DE4" w:rsidP="001B6D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1B6DE4" w:rsidRDefault="001B6DE4">
      <w:pPr>
        <w:pStyle w:val="Heading3"/>
        <w:rPr>
          <w:i/>
          <w:iCs/>
        </w:rPr>
      </w:pPr>
    </w:p>
    <w:p w:rsidR="001B6DE4" w:rsidRDefault="001B6DE4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E55" w:rsidRDefault="00D14E55" w:rsidP="00FF41A6">
      <w:r>
        <w:separator/>
      </w:r>
    </w:p>
  </w:endnote>
  <w:endnote w:type="continuationSeparator" w:id="0">
    <w:p w:rsidR="00D14E55" w:rsidRDefault="00D14E5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E55" w:rsidRDefault="00D14E55" w:rsidP="00FF41A6">
      <w:r>
        <w:separator/>
      </w:r>
    </w:p>
  </w:footnote>
  <w:footnote w:type="continuationSeparator" w:id="0">
    <w:p w:rsidR="00D14E55" w:rsidRDefault="00D14E5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427B7"/>
    <w:rsid w:val="00094E5E"/>
    <w:rsid w:val="000A78EE"/>
    <w:rsid w:val="000B7A8F"/>
    <w:rsid w:val="000C652C"/>
    <w:rsid w:val="00136EEF"/>
    <w:rsid w:val="001B6DE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7B9C"/>
    <w:rsid w:val="00643B6B"/>
    <w:rsid w:val="006925A3"/>
    <w:rsid w:val="006A5983"/>
    <w:rsid w:val="006E396B"/>
    <w:rsid w:val="00752D0B"/>
    <w:rsid w:val="007571A5"/>
    <w:rsid w:val="007F2AFE"/>
    <w:rsid w:val="008B1520"/>
    <w:rsid w:val="008E0952"/>
    <w:rsid w:val="00915587"/>
    <w:rsid w:val="00953708"/>
    <w:rsid w:val="00991837"/>
    <w:rsid w:val="00A11F2B"/>
    <w:rsid w:val="00A76F00"/>
    <w:rsid w:val="00AB3DCA"/>
    <w:rsid w:val="00AC152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7861"/>
    <w:rsid w:val="00C7676D"/>
    <w:rsid w:val="00C96B2B"/>
    <w:rsid w:val="00CD057F"/>
    <w:rsid w:val="00D14E55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E5B4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A1D1A9-1186-4964-81FC-929FECA6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B6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2023-05-25T13:12:00Z</cp:lastPrinted>
  <dcterms:created xsi:type="dcterms:W3CDTF">2023-09-18T22:25:00Z</dcterms:created>
  <dcterms:modified xsi:type="dcterms:W3CDTF">2023-09-18T22:25:00Z</dcterms:modified>
</cp:coreProperties>
</file>