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81969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12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8E1117" w:rsidRDefault="00783E8D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pat-443 41 ANS </w:t>
      </w:r>
    </w:p>
    <w:p w:rsidR="00EB2A23" w:rsidRPr="000D558C" w:rsidRDefault="00E81969" w:rsidP="000D558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D558C">
        <w:rPr>
          <w:b/>
          <w:i/>
          <w:iCs/>
          <w:color w:val="000000"/>
          <w:sz w:val="24"/>
        </w:rPr>
        <w:t>MAMMOGRAPHIE</w:t>
      </w:r>
      <w:r w:rsidR="000D558C" w:rsidRPr="000D558C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FE3A07" w:rsidRPr="00FE3A07" w:rsidRDefault="00FE3A07">
      <w:pPr>
        <w:rPr>
          <w:b/>
          <w:color w:val="000000"/>
          <w:sz w:val="24"/>
          <w:u w:val="single"/>
        </w:rPr>
      </w:pPr>
      <w:r w:rsidRPr="00FE3A07">
        <w:rPr>
          <w:b/>
          <w:color w:val="000000"/>
          <w:sz w:val="24"/>
          <w:u w:val="single"/>
        </w:rPr>
        <w:t>INDICATION :</w:t>
      </w:r>
    </w:p>
    <w:p w:rsidR="00FE3A07" w:rsidRPr="00FE3A07" w:rsidRDefault="00FE3A07">
      <w:pPr>
        <w:rPr>
          <w:bCs/>
          <w:color w:val="000000"/>
          <w:sz w:val="24"/>
        </w:rPr>
      </w:pPr>
      <w:r w:rsidRPr="00FE3A07">
        <w:rPr>
          <w:bCs/>
          <w:color w:val="000000"/>
          <w:sz w:val="24"/>
        </w:rPr>
        <w:t>Mammographie de dépistage.</w:t>
      </w:r>
    </w:p>
    <w:p w:rsidR="00FE3A07" w:rsidRDefault="00FE3A07">
      <w:pPr>
        <w:rPr>
          <w:b/>
          <w:color w:val="000000"/>
          <w:sz w:val="24"/>
        </w:rPr>
      </w:pPr>
    </w:p>
    <w:p w:rsidR="008E1FF8" w:rsidRPr="000D558C" w:rsidRDefault="008E1FF8" w:rsidP="008E1FF8">
      <w:pPr>
        <w:rPr>
          <w:b/>
          <w:color w:val="000000"/>
          <w:sz w:val="24"/>
          <w:szCs w:val="24"/>
        </w:rPr>
      </w:pPr>
      <w:r w:rsidRPr="000D558C">
        <w:rPr>
          <w:b/>
          <w:iCs/>
          <w:color w:val="000000"/>
          <w:sz w:val="24"/>
          <w:szCs w:val="24"/>
          <w:u w:val="single"/>
        </w:rPr>
        <w:t>RESULTATS</w:t>
      </w:r>
      <w:r w:rsidRPr="000D558C">
        <w:rPr>
          <w:b/>
          <w:i/>
          <w:color w:val="000000"/>
          <w:sz w:val="24"/>
          <w:szCs w:val="24"/>
        </w:rPr>
        <w:t>:</w:t>
      </w:r>
      <w:r w:rsidRPr="000D558C">
        <w:rPr>
          <w:b/>
          <w:color w:val="000000"/>
          <w:sz w:val="24"/>
          <w:szCs w:val="24"/>
        </w:rPr>
        <w:t xml:space="preserve"> </w:t>
      </w:r>
    </w:p>
    <w:p w:rsidR="008E1FF8" w:rsidRPr="000D558C" w:rsidRDefault="008E1FF8" w:rsidP="008E1FF8">
      <w:pPr>
        <w:rPr>
          <w:b/>
          <w:color w:val="000000"/>
          <w:sz w:val="24"/>
          <w:szCs w:val="24"/>
        </w:rPr>
      </w:pPr>
    </w:p>
    <w:p w:rsidR="008E1FF8" w:rsidRPr="000D558C" w:rsidRDefault="008E1FF8" w:rsidP="000D558C">
      <w:pPr>
        <w:ind w:firstLine="708"/>
        <w:rPr>
          <w:b/>
          <w:color w:val="000000"/>
          <w:sz w:val="24"/>
          <w:szCs w:val="24"/>
        </w:rPr>
      </w:pPr>
      <w:r w:rsidRPr="000D558C">
        <w:rPr>
          <w:bCs/>
          <w:color w:val="000000"/>
          <w:sz w:val="24"/>
          <w:szCs w:val="24"/>
          <w:u w:val="single"/>
        </w:rPr>
        <w:t xml:space="preserve"> </w:t>
      </w:r>
      <w:r w:rsidRPr="000D558C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0D558C" w:rsidRPr="000D558C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Default="008E1FF8" w:rsidP="00913338">
      <w:pPr>
        <w:rPr>
          <w:bCs/>
          <w:color w:val="000000"/>
          <w:sz w:val="24"/>
          <w:szCs w:val="24"/>
        </w:rPr>
      </w:pPr>
      <w:r w:rsidRPr="000D558C">
        <w:rPr>
          <w:bCs/>
          <w:color w:val="000000"/>
          <w:sz w:val="24"/>
          <w:szCs w:val="24"/>
        </w:rPr>
        <w:t xml:space="preserve">Seins à trame </w:t>
      </w:r>
      <w:r w:rsidR="00913338">
        <w:rPr>
          <w:bCs/>
          <w:color w:val="000000"/>
          <w:sz w:val="24"/>
          <w:szCs w:val="24"/>
        </w:rPr>
        <w:t>denses homogènes</w:t>
      </w:r>
      <w:r w:rsidRPr="000D558C">
        <w:rPr>
          <w:bCs/>
          <w:color w:val="000000"/>
          <w:sz w:val="24"/>
          <w:szCs w:val="24"/>
        </w:rPr>
        <w:t xml:space="preserve"> type </w:t>
      </w:r>
      <w:r w:rsidR="00913338">
        <w:rPr>
          <w:bCs/>
          <w:color w:val="000000"/>
          <w:sz w:val="24"/>
          <w:szCs w:val="24"/>
        </w:rPr>
        <w:t>d</w:t>
      </w:r>
      <w:r w:rsidRPr="000D558C">
        <w:rPr>
          <w:bCs/>
          <w:color w:val="000000"/>
          <w:sz w:val="24"/>
          <w:szCs w:val="24"/>
        </w:rPr>
        <w:t xml:space="preserve"> de l’ACR.</w:t>
      </w:r>
    </w:p>
    <w:p w:rsidR="00913338" w:rsidRDefault="00913338" w:rsidP="0091333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Foyer de micro-calcifications</w:t>
      </w:r>
      <w:r w:rsidR="001C4C22">
        <w:rPr>
          <w:bCs/>
          <w:color w:val="000000"/>
          <w:sz w:val="24"/>
          <w:szCs w:val="24"/>
        </w:rPr>
        <w:t xml:space="preserve"> de l’UQInt gauche grossières, </w:t>
      </w:r>
      <w:r w:rsidR="00A5438E">
        <w:rPr>
          <w:bCs/>
          <w:color w:val="000000"/>
          <w:sz w:val="24"/>
          <w:szCs w:val="24"/>
        </w:rPr>
        <w:t xml:space="preserve"> groupées, </w:t>
      </w:r>
      <w:r w:rsidR="001C4C22">
        <w:rPr>
          <w:bCs/>
          <w:color w:val="000000"/>
          <w:sz w:val="24"/>
          <w:szCs w:val="24"/>
        </w:rPr>
        <w:t>peu nombreuses, étendu sur</w:t>
      </w:r>
      <w:r>
        <w:rPr>
          <w:bCs/>
          <w:color w:val="000000"/>
          <w:sz w:val="24"/>
          <w:szCs w:val="24"/>
        </w:rPr>
        <w:t xml:space="preserve"> </w:t>
      </w:r>
      <w:r w:rsidR="00ED2EF8">
        <w:rPr>
          <w:bCs/>
          <w:color w:val="000000"/>
          <w:sz w:val="24"/>
          <w:szCs w:val="24"/>
        </w:rPr>
        <w:t>4x5,5 mm</w:t>
      </w:r>
      <w:r w:rsidR="00A5438E">
        <w:rPr>
          <w:bCs/>
          <w:color w:val="000000"/>
          <w:sz w:val="24"/>
          <w:szCs w:val="24"/>
        </w:rPr>
        <w:t>, situé à 36 mm du mamelon</w:t>
      </w:r>
      <w:r w:rsidR="00D5103A">
        <w:rPr>
          <w:bCs/>
          <w:color w:val="000000"/>
          <w:sz w:val="24"/>
          <w:szCs w:val="24"/>
        </w:rPr>
        <w:t>.</w:t>
      </w:r>
    </w:p>
    <w:p w:rsidR="00D5103A" w:rsidRDefault="00D5103A" w:rsidP="0091333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Micro-calcifications rondes éparses du sein gauche, sans morphologie ou distribution </w:t>
      </w:r>
      <w:r w:rsidR="00DF3DCC">
        <w:rPr>
          <w:bCs/>
          <w:color w:val="000000"/>
          <w:sz w:val="24"/>
          <w:szCs w:val="24"/>
        </w:rPr>
        <w:t>péjorative.</w:t>
      </w:r>
    </w:p>
    <w:p w:rsidR="00D62CCA" w:rsidRPr="000D558C" w:rsidRDefault="00D62CCA" w:rsidP="00D62CCA">
      <w:pPr>
        <w:rPr>
          <w:bCs/>
          <w:color w:val="000000"/>
          <w:sz w:val="24"/>
          <w:szCs w:val="24"/>
        </w:rPr>
      </w:pPr>
      <w:r w:rsidRPr="000D558C">
        <w:rPr>
          <w:bCs/>
          <w:color w:val="000000"/>
          <w:sz w:val="24"/>
          <w:szCs w:val="24"/>
        </w:rPr>
        <w:t>Absence de masse suspecte.</w:t>
      </w:r>
    </w:p>
    <w:p w:rsidR="00D62CCA" w:rsidRPr="000D558C" w:rsidRDefault="00D62CCA" w:rsidP="00D62CCA">
      <w:pPr>
        <w:rPr>
          <w:bCs/>
          <w:color w:val="000000"/>
          <w:sz w:val="24"/>
          <w:szCs w:val="24"/>
        </w:rPr>
      </w:pPr>
      <w:r w:rsidRPr="000D558C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0D558C" w:rsidRDefault="00D62CCA" w:rsidP="00D62CC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gauches.</w:t>
      </w:r>
    </w:p>
    <w:p w:rsidR="008E1FF8" w:rsidRPr="000D558C" w:rsidRDefault="008E1FF8" w:rsidP="008E1FF8">
      <w:pPr>
        <w:rPr>
          <w:bCs/>
          <w:color w:val="000000"/>
          <w:sz w:val="24"/>
          <w:szCs w:val="24"/>
        </w:rPr>
      </w:pPr>
    </w:p>
    <w:p w:rsidR="008E1FF8" w:rsidRPr="000D558C" w:rsidRDefault="008E1FF8" w:rsidP="000D558C">
      <w:pPr>
        <w:ind w:firstLine="708"/>
        <w:rPr>
          <w:bCs/>
          <w:color w:val="000000"/>
          <w:sz w:val="24"/>
          <w:szCs w:val="24"/>
        </w:rPr>
      </w:pPr>
      <w:r w:rsidRPr="000D558C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0D558C" w:rsidRPr="000D558C">
        <w:rPr>
          <w:b/>
          <w:bCs/>
          <w:i/>
          <w:color w:val="000000"/>
          <w:sz w:val="24"/>
          <w:szCs w:val="24"/>
          <w:u w:val="single"/>
        </w:rPr>
        <w:t> :</w:t>
      </w:r>
      <w:r w:rsidRPr="000D558C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D62CCA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harmonieuse de la trame conjonctivo-glandulaire dense.</w:t>
      </w:r>
    </w:p>
    <w:p w:rsidR="00D62CCA" w:rsidRDefault="00D62CCA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Quelques micro-kystes mammaires bilatéraux simples, à paroi fine et régulière, à contenu anéchogène homogène, les plus volumineux siégeant et mesurant comme suit :</w:t>
      </w:r>
    </w:p>
    <w:p w:rsidR="00D62CCA" w:rsidRPr="00CD0E46" w:rsidRDefault="00D62CCA" w:rsidP="00CD0E4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CD0E46">
        <w:rPr>
          <w:bCs/>
          <w:i/>
          <w:iCs/>
          <w:color w:val="000000"/>
          <w:sz w:val="24"/>
          <w:szCs w:val="24"/>
        </w:rPr>
        <w:t xml:space="preserve">QSE gauche de </w:t>
      </w:r>
      <w:r w:rsidR="00CD0E46" w:rsidRPr="00CD0E46">
        <w:rPr>
          <w:bCs/>
          <w:i/>
          <w:iCs/>
          <w:color w:val="000000"/>
          <w:sz w:val="24"/>
          <w:szCs w:val="24"/>
        </w:rPr>
        <w:t>2,3 mm.</w:t>
      </w:r>
    </w:p>
    <w:p w:rsidR="00D62CCA" w:rsidRPr="00CD0E46" w:rsidRDefault="00D62CCA" w:rsidP="00CD0E4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CD0E46">
        <w:rPr>
          <w:bCs/>
          <w:i/>
          <w:iCs/>
          <w:color w:val="000000"/>
          <w:sz w:val="24"/>
          <w:szCs w:val="24"/>
        </w:rPr>
        <w:t>QSE droit de</w:t>
      </w:r>
      <w:r w:rsidR="00CD0E46" w:rsidRPr="00CD0E46">
        <w:rPr>
          <w:bCs/>
          <w:i/>
          <w:iCs/>
          <w:color w:val="000000"/>
          <w:sz w:val="24"/>
          <w:szCs w:val="24"/>
        </w:rPr>
        <w:t xml:space="preserve"> 7,4 mm.</w:t>
      </w:r>
    </w:p>
    <w:p w:rsidR="00CD0E46" w:rsidRPr="00CD0E46" w:rsidRDefault="00D62CCA" w:rsidP="00CD0E4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CD0E46">
        <w:rPr>
          <w:bCs/>
          <w:i/>
          <w:iCs/>
          <w:color w:val="000000"/>
          <w:sz w:val="24"/>
          <w:szCs w:val="24"/>
        </w:rPr>
        <w:t xml:space="preserve">UQInf gauche de </w:t>
      </w:r>
      <w:r w:rsidR="00CD0E46" w:rsidRPr="00CD0E46">
        <w:rPr>
          <w:bCs/>
          <w:i/>
          <w:iCs/>
          <w:color w:val="000000"/>
          <w:sz w:val="24"/>
          <w:szCs w:val="24"/>
        </w:rPr>
        <w:t>5,3 mm.</w:t>
      </w:r>
    </w:p>
    <w:p w:rsidR="008E1FF8" w:rsidRPr="000D558C" w:rsidRDefault="008E1FF8" w:rsidP="008E1FF8">
      <w:pPr>
        <w:rPr>
          <w:bCs/>
          <w:color w:val="000000"/>
          <w:sz w:val="24"/>
          <w:szCs w:val="24"/>
        </w:rPr>
      </w:pPr>
      <w:r w:rsidRPr="000D558C">
        <w:rPr>
          <w:bCs/>
          <w:color w:val="000000"/>
          <w:sz w:val="24"/>
          <w:szCs w:val="24"/>
        </w:rPr>
        <w:t>Absence d’ombre acoustique pathologique.</w:t>
      </w:r>
    </w:p>
    <w:p w:rsidR="008E1FF8" w:rsidRPr="000D558C" w:rsidRDefault="008E1FF8" w:rsidP="008E1FF8">
      <w:pPr>
        <w:rPr>
          <w:bCs/>
          <w:color w:val="000000"/>
          <w:sz w:val="24"/>
          <w:szCs w:val="24"/>
        </w:rPr>
      </w:pPr>
      <w:r w:rsidRPr="000D558C">
        <w:rPr>
          <w:bCs/>
          <w:color w:val="000000"/>
          <w:sz w:val="24"/>
          <w:szCs w:val="24"/>
        </w:rPr>
        <w:t>Système canalaire non dilaté.</w:t>
      </w:r>
    </w:p>
    <w:p w:rsidR="008E1FF8" w:rsidRPr="000D558C" w:rsidRDefault="008E1FF8" w:rsidP="008E1FF8">
      <w:pPr>
        <w:rPr>
          <w:bCs/>
          <w:color w:val="000000"/>
          <w:sz w:val="24"/>
          <w:szCs w:val="24"/>
        </w:rPr>
      </w:pPr>
      <w:r w:rsidRPr="000D558C">
        <w:rPr>
          <w:bCs/>
          <w:color w:val="000000"/>
          <w:sz w:val="24"/>
          <w:szCs w:val="24"/>
        </w:rPr>
        <w:t>Revêtement cutané fin et régulier.</w:t>
      </w:r>
    </w:p>
    <w:p w:rsidR="008E1FF8" w:rsidRPr="000D558C" w:rsidRDefault="00D62CCA" w:rsidP="00CD0E4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ovalaires, à cortex fin et hile graisseux, d’allure réactionnelle inflammatoire, le plus volumineux à gauche mesurant </w:t>
      </w:r>
      <w:r w:rsidR="00CD0E46">
        <w:rPr>
          <w:bCs/>
          <w:color w:val="000000"/>
          <w:sz w:val="24"/>
          <w:szCs w:val="24"/>
        </w:rPr>
        <w:t>7,7 mm.</w:t>
      </w:r>
    </w:p>
    <w:p w:rsidR="008E1FF8" w:rsidRPr="000D558C" w:rsidRDefault="008E1FF8" w:rsidP="008E1FF8">
      <w:pPr>
        <w:rPr>
          <w:bCs/>
          <w:color w:val="000000"/>
          <w:sz w:val="24"/>
          <w:szCs w:val="24"/>
        </w:rPr>
      </w:pPr>
    </w:p>
    <w:p w:rsidR="008E1FF8" w:rsidRPr="000D558C" w:rsidRDefault="000D558C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0D558C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0D558C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Pr="000D558C" w:rsidRDefault="000B4563" w:rsidP="00A5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0D558C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293641">
        <w:rPr>
          <w:b/>
          <w:bCs/>
          <w:i/>
          <w:color w:val="000000"/>
          <w:sz w:val="24"/>
          <w:szCs w:val="24"/>
        </w:rPr>
        <w:t xml:space="preserve">en faveur </w:t>
      </w:r>
      <w:r w:rsidR="00A5438E">
        <w:rPr>
          <w:b/>
          <w:bCs/>
          <w:i/>
          <w:color w:val="000000"/>
          <w:sz w:val="24"/>
          <w:szCs w:val="24"/>
        </w:rPr>
        <w:t>d’une mastopathie kystique bilatérale simple avec</w:t>
      </w:r>
      <w:r w:rsidR="00293641">
        <w:rPr>
          <w:b/>
          <w:bCs/>
          <w:i/>
          <w:color w:val="000000"/>
          <w:sz w:val="24"/>
          <w:szCs w:val="24"/>
        </w:rPr>
        <w:t xml:space="preserve"> foyer de micro-calcifications</w:t>
      </w:r>
      <w:r w:rsidR="00A5438E">
        <w:rPr>
          <w:b/>
          <w:bCs/>
          <w:i/>
          <w:color w:val="000000"/>
          <w:sz w:val="24"/>
          <w:szCs w:val="24"/>
        </w:rPr>
        <w:t xml:space="preserve"> </w:t>
      </w:r>
      <w:r w:rsidR="00293641">
        <w:rPr>
          <w:b/>
          <w:bCs/>
          <w:i/>
          <w:color w:val="000000"/>
          <w:sz w:val="24"/>
          <w:szCs w:val="24"/>
        </w:rPr>
        <w:t xml:space="preserve"> de l’UQInt gauche classé BI-RADS </w:t>
      </w:r>
      <w:r w:rsidR="00A5438E">
        <w:rPr>
          <w:b/>
          <w:bCs/>
          <w:i/>
          <w:color w:val="000000"/>
          <w:sz w:val="24"/>
          <w:szCs w:val="24"/>
        </w:rPr>
        <w:t>4</w:t>
      </w:r>
      <w:r w:rsidR="00293641">
        <w:rPr>
          <w:b/>
          <w:bCs/>
          <w:i/>
          <w:color w:val="000000"/>
          <w:sz w:val="24"/>
          <w:szCs w:val="24"/>
        </w:rPr>
        <w:t xml:space="preserve"> de l'ACR</w:t>
      </w:r>
      <w:r w:rsidR="00A5438E">
        <w:rPr>
          <w:b/>
          <w:bCs/>
          <w:i/>
          <w:color w:val="000000"/>
          <w:sz w:val="24"/>
          <w:szCs w:val="24"/>
        </w:rPr>
        <w:t> :une macrobiopsie sous stéréotaxie est souhaitable.</w:t>
      </w:r>
    </w:p>
    <w:p w:rsidR="00A5438E" w:rsidRPr="000D558C" w:rsidRDefault="000B4563" w:rsidP="00A5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0D558C">
        <w:rPr>
          <w:b/>
          <w:bCs/>
          <w:i/>
          <w:color w:val="000000"/>
          <w:sz w:val="24"/>
          <w:szCs w:val="24"/>
        </w:rPr>
        <w:t xml:space="preserve">Examen </w:t>
      </w:r>
      <w:r w:rsidR="003E722D">
        <w:rPr>
          <w:b/>
          <w:bCs/>
          <w:i/>
          <w:color w:val="000000"/>
          <w:sz w:val="24"/>
          <w:szCs w:val="24"/>
        </w:rPr>
        <w:t xml:space="preserve">du sein </w:t>
      </w:r>
      <w:r w:rsidR="00A5438E">
        <w:rPr>
          <w:b/>
          <w:bCs/>
          <w:i/>
          <w:color w:val="000000"/>
          <w:sz w:val="24"/>
          <w:szCs w:val="24"/>
        </w:rPr>
        <w:t>droit</w:t>
      </w:r>
      <w:r w:rsidR="003E722D"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0D558C">
        <w:rPr>
          <w:b/>
          <w:bCs/>
          <w:i/>
          <w:color w:val="000000"/>
          <w:sz w:val="24"/>
          <w:szCs w:val="24"/>
        </w:rPr>
        <w:t xml:space="preserve">classé BI-RADS </w:t>
      </w:r>
      <w:r w:rsidR="003E722D">
        <w:rPr>
          <w:b/>
          <w:bCs/>
          <w:i/>
          <w:color w:val="000000"/>
          <w:sz w:val="24"/>
          <w:szCs w:val="24"/>
        </w:rPr>
        <w:t>2</w:t>
      </w:r>
      <w:r w:rsidR="008E1FF8" w:rsidRPr="000D558C">
        <w:rPr>
          <w:b/>
          <w:bCs/>
          <w:i/>
          <w:color w:val="000000"/>
          <w:sz w:val="24"/>
          <w:szCs w:val="24"/>
        </w:rPr>
        <w:t xml:space="preserve"> de l’ACR.</w:t>
      </w:r>
    </w:p>
    <w:p w:rsidR="00EB2A23" w:rsidRPr="000D558C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D575A6" w:rsidRDefault="00D575A6">
      <w:pPr>
        <w:pStyle w:val="Heading3"/>
        <w:rPr>
          <w:i/>
          <w:iCs/>
          <w:szCs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242" w:rsidRDefault="00881242" w:rsidP="00FF41A6">
      <w:r>
        <w:separator/>
      </w:r>
    </w:p>
  </w:endnote>
  <w:endnote w:type="continuationSeparator" w:id="0">
    <w:p w:rsidR="00881242" w:rsidRDefault="0088124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242" w:rsidRDefault="00881242" w:rsidP="00FF41A6">
      <w:r>
        <w:separator/>
      </w:r>
    </w:p>
  </w:footnote>
  <w:footnote w:type="continuationSeparator" w:id="0">
    <w:p w:rsidR="00881242" w:rsidRDefault="0088124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10021"/>
    <w:multiLevelType w:val="hybridMultilevel"/>
    <w:tmpl w:val="4E56B74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97DEC"/>
    <w:rsid w:val="000A78EE"/>
    <w:rsid w:val="000B4563"/>
    <w:rsid w:val="000B7A8F"/>
    <w:rsid w:val="000D558C"/>
    <w:rsid w:val="000F390D"/>
    <w:rsid w:val="00136EEF"/>
    <w:rsid w:val="001C4C22"/>
    <w:rsid w:val="00266C96"/>
    <w:rsid w:val="00291FF6"/>
    <w:rsid w:val="00293641"/>
    <w:rsid w:val="002B58CC"/>
    <w:rsid w:val="00320AF6"/>
    <w:rsid w:val="0038353D"/>
    <w:rsid w:val="00397A26"/>
    <w:rsid w:val="003A4C09"/>
    <w:rsid w:val="003E722D"/>
    <w:rsid w:val="004038CE"/>
    <w:rsid w:val="00413297"/>
    <w:rsid w:val="00425DD9"/>
    <w:rsid w:val="00483B47"/>
    <w:rsid w:val="00487E9D"/>
    <w:rsid w:val="004E0DFB"/>
    <w:rsid w:val="004E1488"/>
    <w:rsid w:val="004F2FB9"/>
    <w:rsid w:val="005018C7"/>
    <w:rsid w:val="0055089C"/>
    <w:rsid w:val="0061517B"/>
    <w:rsid w:val="006925A3"/>
    <w:rsid w:val="006A5983"/>
    <w:rsid w:val="006E396B"/>
    <w:rsid w:val="00742CE8"/>
    <w:rsid w:val="007571A5"/>
    <w:rsid w:val="00783E8D"/>
    <w:rsid w:val="007F2AFE"/>
    <w:rsid w:val="008645A9"/>
    <w:rsid w:val="00881242"/>
    <w:rsid w:val="008B1520"/>
    <w:rsid w:val="008E1117"/>
    <w:rsid w:val="008E1FF8"/>
    <w:rsid w:val="00913338"/>
    <w:rsid w:val="00915587"/>
    <w:rsid w:val="00991837"/>
    <w:rsid w:val="00A0458F"/>
    <w:rsid w:val="00A11F2B"/>
    <w:rsid w:val="00A5438E"/>
    <w:rsid w:val="00A76F00"/>
    <w:rsid w:val="00AB3DCA"/>
    <w:rsid w:val="00AF6EEF"/>
    <w:rsid w:val="00B00E2E"/>
    <w:rsid w:val="00B42EE0"/>
    <w:rsid w:val="00B511D7"/>
    <w:rsid w:val="00B625CF"/>
    <w:rsid w:val="00B75A57"/>
    <w:rsid w:val="00B90949"/>
    <w:rsid w:val="00BB7310"/>
    <w:rsid w:val="00BC18CE"/>
    <w:rsid w:val="00BC6828"/>
    <w:rsid w:val="00BE1C55"/>
    <w:rsid w:val="00C53021"/>
    <w:rsid w:val="00C7676D"/>
    <w:rsid w:val="00CD057F"/>
    <w:rsid w:val="00CD0E46"/>
    <w:rsid w:val="00D159C3"/>
    <w:rsid w:val="00D30FB7"/>
    <w:rsid w:val="00D5103A"/>
    <w:rsid w:val="00D575A6"/>
    <w:rsid w:val="00D62CCA"/>
    <w:rsid w:val="00DC7E65"/>
    <w:rsid w:val="00DE3E17"/>
    <w:rsid w:val="00DF3DCC"/>
    <w:rsid w:val="00E25639"/>
    <w:rsid w:val="00E31EF8"/>
    <w:rsid w:val="00E81969"/>
    <w:rsid w:val="00EB2A23"/>
    <w:rsid w:val="00ED2EF8"/>
    <w:rsid w:val="00EE4ACF"/>
    <w:rsid w:val="00F45755"/>
    <w:rsid w:val="00F515B5"/>
    <w:rsid w:val="00F7627E"/>
    <w:rsid w:val="00FB18E1"/>
    <w:rsid w:val="00FE3A0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19BF32-FAD7-47FF-9F59-8C943A79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1445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2023-09-18T22:25:00Z</dcterms:created>
  <dcterms:modified xsi:type="dcterms:W3CDTF">2023-09-18T22:25:00Z</dcterms:modified>
</cp:coreProperties>
</file>