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78207D" w:rsidRDefault="00F52CF0" w:rsidP="0078207D">
      <w:pPr>
        <w:jc w:val="right"/>
        <w:rPr>
          <w:b/>
          <w:i/>
          <w:iCs/>
          <w:color w:val="000000"/>
          <w:sz w:val="18"/>
          <w:szCs w:val="14"/>
        </w:rPr>
      </w:pPr>
      <w:bookmarkStart w:id="0" w:name="_GoBack"/>
      <w:bookmarkEnd w:id="0"/>
      <w:r w:rsidRPr="0078207D">
        <w:rPr>
          <w:b/>
          <w:i/>
          <w:iCs/>
          <w:color w:val="000000"/>
          <w:sz w:val="18"/>
          <w:szCs w:val="14"/>
        </w:rPr>
        <w:t>dimanche 4 juin 2023</w:t>
      </w:r>
    </w:p>
    <w:p w:rsidR="00BC18CE" w:rsidRPr="0078207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18"/>
          <w:szCs w:val="14"/>
          <w:u w:val="single"/>
        </w:rPr>
      </w:pPr>
      <w:r w:rsidRPr="0078207D">
        <w:rPr>
          <w:b/>
          <w:color w:val="000000"/>
          <w:sz w:val="18"/>
          <w:szCs w:val="14"/>
          <w:u w:val="single"/>
        </w:rPr>
        <w:t xml:space="preserve">IDENTIFICATION DU PATIENT: </w:t>
      </w:r>
    </w:p>
    <w:p w:rsidR="00EB2A23" w:rsidRPr="0078207D" w:rsidRDefault="00301EC9">
      <w:pPr>
        <w:rPr>
          <w:b/>
          <w:color w:val="000000"/>
          <w:sz w:val="18"/>
          <w:szCs w:val="14"/>
        </w:rPr>
      </w:pPr>
      <w:r>
        <w:rPr>
          <w:rFonts w:ascii="Bookman Old Style" w:hAnsi="Bookman Old Style"/>
          <w:sz w:val="18"/>
          <w:szCs w:val="18"/>
        </w:rPr>
        <w:t xml:space="preserve">Nom, Prénom : pat-444 41 ANS </w:t>
      </w:r>
    </w:p>
    <w:p w:rsidR="00E25669" w:rsidRPr="0078207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18"/>
          <w:szCs w:val="14"/>
        </w:rPr>
      </w:pPr>
      <w:r w:rsidRPr="0078207D">
        <w:rPr>
          <w:b/>
          <w:color w:val="000000"/>
          <w:sz w:val="18"/>
          <w:szCs w:val="14"/>
        </w:rPr>
        <w:t>COMPTE-RENDU D</w:t>
      </w:r>
      <w:r w:rsidR="00BC18CE" w:rsidRPr="0078207D">
        <w:rPr>
          <w:b/>
          <w:color w:val="000000"/>
          <w:sz w:val="18"/>
          <w:szCs w:val="14"/>
        </w:rPr>
        <w:t xml:space="preserve">'EXAMEN </w:t>
      </w:r>
      <w:r w:rsidR="00BE1C55" w:rsidRPr="0078207D">
        <w:rPr>
          <w:b/>
          <w:color w:val="000000"/>
          <w:sz w:val="18"/>
          <w:szCs w:val="14"/>
        </w:rPr>
        <w:t>RADIOLOGIQUE :</w:t>
      </w:r>
    </w:p>
    <w:p w:rsidR="00EB2A23" w:rsidRPr="0078207D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18"/>
          <w:szCs w:val="14"/>
        </w:rPr>
      </w:pPr>
      <w:r w:rsidRPr="0078207D">
        <w:rPr>
          <w:b/>
          <w:color w:val="000000"/>
          <w:sz w:val="18"/>
          <w:szCs w:val="14"/>
        </w:rPr>
        <w:t xml:space="preserve"> </w:t>
      </w:r>
      <w:r w:rsidR="00F52CF0" w:rsidRPr="0078207D">
        <w:rPr>
          <w:b/>
          <w:color w:val="000000"/>
          <w:sz w:val="18"/>
          <w:szCs w:val="14"/>
        </w:rPr>
        <w:t>MAMMOGRAPHIE/ ECHO COMPRISE</w:t>
      </w:r>
    </w:p>
    <w:p w:rsidR="00EB2A23" w:rsidRPr="0078207D" w:rsidRDefault="00EB2A23">
      <w:pPr>
        <w:rPr>
          <w:b/>
          <w:color w:val="000000"/>
          <w:szCs w:val="16"/>
        </w:rPr>
      </w:pPr>
    </w:p>
    <w:p w:rsidR="00EB565C" w:rsidRPr="0078207D" w:rsidRDefault="00EB565C" w:rsidP="007A7BA9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78207D">
        <w:rPr>
          <w:rFonts w:ascii="Georgia" w:hAnsi="Georgia"/>
          <w:b/>
          <w:bCs/>
          <w:color w:val="000000"/>
          <w:szCs w:val="16"/>
          <w:u w:val="single"/>
        </w:rPr>
        <w:t>INDICATION :</w:t>
      </w:r>
      <w:r w:rsidR="007A7BA9" w:rsidRPr="0078207D">
        <w:rPr>
          <w:rFonts w:ascii="Georgia" w:hAnsi="Georgia"/>
          <w:b/>
          <w:bCs/>
          <w:color w:val="000000"/>
          <w:szCs w:val="16"/>
          <w:u w:val="single"/>
        </w:rPr>
        <w:t xml:space="preserve"> </w:t>
      </w:r>
      <w:r w:rsidR="00E25669" w:rsidRPr="0078207D">
        <w:rPr>
          <w:rFonts w:ascii="Georgia" w:hAnsi="Georgia"/>
          <w:bCs/>
          <w:color w:val="000000"/>
          <w:szCs w:val="16"/>
        </w:rPr>
        <w:t>Mastite granulomateuse</w:t>
      </w:r>
      <w:r w:rsidR="00554864" w:rsidRPr="0078207D">
        <w:rPr>
          <w:rFonts w:ascii="Georgia" w:hAnsi="Georgia"/>
          <w:bCs/>
          <w:color w:val="000000"/>
          <w:szCs w:val="16"/>
        </w:rPr>
        <w:t xml:space="preserve"> gauche présente actuellement une tuméfaction au niveau du QMI droit avec notion de chaleur et de fièvre</w:t>
      </w:r>
      <w:r w:rsidR="00E25669" w:rsidRPr="0078207D">
        <w:rPr>
          <w:rFonts w:ascii="Georgia" w:hAnsi="Georgia"/>
          <w:bCs/>
          <w:color w:val="000000"/>
          <w:szCs w:val="16"/>
        </w:rPr>
        <w:t>.</w:t>
      </w:r>
    </w:p>
    <w:p w:rsidR="00EB565C" w:rsidRPr="0078207D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78207D" w:rsidRDefault="00EB565C" w:rsidP="007A7BA9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78207D">
        <w:rPr>
          <w:rFonts w:ascii="Georgia" w:hAnsi="Georgia"/>
          <w:b/>
          <w:bCs/>
          <w:color w:val="000000"/>
          <w:szCs w:val="16"/>
          <w:u w:val="single"/>
        </w:rPr>
        <w:t>RESULTATS:</w:t>
      </w:r>
    </w:p>
    <w:p w:rsidR="00EB565C" w:rsidRPr="0078207D" w:rsidRDefault="00EB565C" w:rsidP="0072271E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78207D">
        <w:rPr>
          <w:rFonts w:ascii="Georgia" w:hAnsi="Georgia"/>
          <w:b/>
          <w:bCs/>
          <w:i/>
          <w:color w:val="000000"/>
          <w:szCs w:val="16"/>
          <w:u w:val="single"/>
        </w:rPr>
        <w:t>Mammographie :</w:t>
      </w:r>
    </w:p>
    <w:p w:rsidR="00EB565C" w:rsidRPr="0078207D" w:rsidRDefault="00EB565C" w:rsidP="0055486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 xml:space="preserve">Seins </w:t>
      </w:r>
      <w:r w:rsidR="00554864" w:rsidRPr="0078207D">
        <w:rPr>
          <w:rFonts w:ascii="Georgia" w:hAnsi="Georgia"/>
          <w:bCs/>
          <w:color w:val="000000"/>
          <w:szCs w:val="16"/>
        </w:rPr>
        <w:t>denses</w:t>
      </w:r>
      <w:r w:rsidRPr="0078207D">
        <w:rPr>
          <w:rFonts w:ascii="Georgia" w:hAnsi="Georgia"/>
          <w:bCs/>
          <w:color w:val="000000"/>
          <w:szCs w:val="16"/>
        </w:rPr>
        <w:t xml:space="preserve"> hétérogènes type </w:t>
      </w:r>
      <w:r w:rsidR="00554864" w:rsidRPr="0078207D">
        <w:rPr>
          <w:rFonts w:ascii="Georgia" w:hAnsi="Georgia"/>
          <w:bCs/>
          <w:color w:val="000000"/>
          <w:szCs w:val="16"/>
        </w:rPr>
        <w:t>c</w:t>
      </w:r>
      <w:r w:rsidRPr="0078207D">
        <w:rPr>
          <w:rFonts w:ascii="Georgia" w:hAnsi="Georgia"/>
          <w:bCs/>
          <w:color w:val="000000"/>
          <w:szCs w:val="16"/>
        </w:rPr>
        <w:t xml:space="preserve"> de l’ACR. </w:t>
      </w:r>
    </w:p>
    <w:p w:rsidR="0072271E" w:rsidRPr="0078207D" w:rsidRDefault="0072271E" w:rsidP="0072271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78207D">
        <w:rPr>
          <w:rFonts w:ascii="Georgia" w:hAnsi="Georgia"/>
          <w:bCs/>
          <w:i/>
          <w:iCs/>
          <w:color w:val="000000"/>
          <w:szCs w:val="16"/>
          <w:u w:val="single"/>
        </w:rPr>
        <w:t>Sein gauche :</w:t>
      </w:r>
    </w:p>
    <w:p w:rsidR="00554864" w:rsidRPr="0078207D" w:rsidRDefault="00554864" w:rsidP="0055486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On note de multiples zone</w:t>
      </w:r>
      <w:r w:rsidR="0078207D">
        <w:rPr>
          <w:rFonts w:ascii="Georgia" w:hAnsi="Georgia"/>
          <w:bCs/>
          <w:color w:val="000000"/>
          <w:szCs w:val="16"/>
        </w:rPr>
        <w:t xml:space="preserve">s de distorsion architecturale </w:t>
      </w:r>
      <w:r w:rsidRPr="0078207D">
        <w:rPr>
          <w:rFonts w:ascii="Georgia" w:hAnsi="Georgia"/>
          <w:bCs/>
          <w:color w:val="000000"/>
          <w:szCs w:val="16"/>
        </w:rPr>
        <w:t>au niveau mammaire gauche d’allure séquellaire.</w:t>
      </w:r>
    </w:p>
    <w:p w:rsidR="00554864" w:rsidRPr="0078207D" w:rsidRDefault="00554864" w:rsidP="0055486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Absence de signal calcique à caractère péjoratif.</w:t>
      </w:r>
    </w:p>
    <w:p w:rsidR="00EB565C" w:rsidRPr="0078207D" w:rsidRDefault="00EB565C" w:rsidP="00EB565C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Revêtement cutané fin et régulier.</w:t>
      </w:r>
    </w:p>
    <w:p w:rsidR="00EB565C" w:rsidRPr="0078207D" w:rsidRDefault="00EB565C" w:rsidP="00554864">
      <w:pPr>
        <w:ind w:firstLine="708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 xml:space="preserve">Ganglions axillaires </w:t>
      </w:r>
      <w:r w:rsidR="00554864" w:rsidRPr="0078207D">
        <w:rPr>
          <w:rFonts w:ascii="Georgia" w:hAnsi="Georgia"/>
          <w:bCs/>
          <w:color w:val="000000"/>
          <w:szCs w:val="16"/>
        </w:rPr>
        <w:t>gauches</w:t>
      </w:r>
      <w:r w:rsidRPr="0078207D">
        <w:rPr>
          <w:rFonts w:ascii="Georgia" w:hAnsi="Georgia"/>
          <w:bCs/>
          <w:color w:val="000000"/>
          <w:szCs w:val="16"/>
        </w:rPr>
        <w:t>, à centre graisseux d’adiponécrose.</w:t>
      </w:r>
    </w:p>
    <w:p w:rsidR="0072271E" w:rsidRPr="0078207D" w:rsidRDefault="0072271E" w:rsidP="0072271E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78207D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 droit : </w:t>
      </w:r>
    </w:p>
    <w:p w:rsidR="0072271E" w:rsidRPr="0078207D" w:rsidRDefault="0072271E" w:rsidP="0072271E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Volumineuse asymétrie de densité au niveau du QMI droit, sans signal calcique associé, aux contours flous.</w:t>
      </w:r>
    </w:p>
    <w:p w:rsidR="0072271E" w:rsidRPr="0078207D" w:rsidRDefault="0072271E" w:rsidP="0072271E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Absence de distorsion architecturale.</w:t>
      </w:r>
    </w:p>
    <w:p w:rsidR="0072271E" w:rsidRPr="0078207D" w:rsidRDefault="0072271E" w:rsidP="0072271E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Absence de signal calcique à caractère péjoratif.</w:t>
      </w:r>
    </w:p>
    <w:p w:rsidR="0072271E" w:rsidRPr="0078207D" w:rsidRDefault="0072271E" w:rsidP="0078207D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Calcifications athéromateuse</w:t>
      </w:r>
      <w:r w:rsidR="0078207D">
        <w:rPr>
          <w:rFonts w:ascii="Georgia" w:hAnsi="Georgia"/>
          <w:bCs/>
          <w:color w:val="000000"/>
          <w:szCs w:val="16"/>
        </w:rPr>
        <w:t>s</w:t>
      </w:r>
      <w:r w:rsidRPr="0078207D">
        <w:rPr>
          <w:rFonts w:ascii="Georgia" w:hAnsi="Georgia"/>
          <w:bCs/>
          <w:color w:val="000000"/>
          <w:szCs w:val="16"/>
        </w:rPr>
        <w:t xml:space="preserve"> débutante</w:t>
      </w:r>
      <w:r w:rsidR="0078207D">
        <w:rPr>
          <w:rFonts w:ascii="Georgia" w:hAnsi="Georgia"/>
          <w:bCs/>
          <w:color w:val="000000"/>
          <w:szCs w:val="16"/>
        </w:rPr>
        <w:t>s</w:t>
      </w:r>
      <w:r w:rsidRPr="0078207D">
        <w:rPr>
          <w:rFonts w:ascii="Georgia" w:hAnsi="Georgia"/>
          <w:bCs/>
          <w:color w:val="000000"/>
          <w:szCs w:val="16"/>
        </w:rPr>
        <w:t xml:space="preserve"> des quadrants supérieurs droites.</w:t>
      </w:r>
    </w:p>
    <w:p w:rsidR="0072271E" w:rsidRPr="0078207D" w:rsidRDefault="0072271E" w:rsidP="0072271E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 xml:space="preserve">Revêtement cutané fin et régulier. </w:t>
      </w:r>
    </w:p>
    <w:p w:rsidR="0072271E" w:rsidRPr="0078207D" w:rsidRDefault="0072271E" w:rsidP="0072271E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Intégrité de la PAM.</w:t>
      </w:r>
    </w:p>
    <w:p w:rsidR="0072271E" w:rsidRPr="0078207D" w:rsidRDefault="0072271E" w:rsidP="0072271E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Intégrité du mamelon.</w:t>
      </w:r>
    </w:p>
    <w:p w:rsidR="0072271E" w:rsidRPr="0078207D" w:rsidRDefault="0072271E" w:rsidP="0072271E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Adénomégalies axillaires droites, à centre graisseux d’adiponécrose.</w:t>
      </w:r>
    </w:p>
    <w:p w:rsidR="00EB565C" w:rsidRPr="0078207D" w:rsidRDefault="00EB565C" w:rsidP="00EB565C">
      <w:pPr>
        <w:ind w:firstLine="708"/>
        <w:rPr>
          <w:rFonts w:ascii="Georgia" w:hAnsi="Georgia"/>
          <w:bCs/>
          <w:color w:val="000000"/>
          <w:szCs w:val="16"/>
        </w:rPr>
      </w:pPr>
    </w:p>
    <w:p w:rsidR="00EB565C" w:rsidRPr="0078207D" w:rsidRDefault="00EB565C" w:rsidP="00EB565C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78207D">
        <w:rPr>
          <w:rFonts w:ascii="Georgia" w:hAnsi="Georgia"/>
          <w:b/>
          <w:bCs/>
          <w:i/>
          <w:color w:val="000000"/>
          <w:szCs w:val="16"/>
          <w:u w:val="single"/>
        </w:rPr>
        <w:t>Echographie mammaire :</w:t>
      </w:r>
    </w:p>
    <w:p w:rsidR="0072271E" w:rsidRPr="0078207D" w:rsidRDefault="00BF1974" w:rsidP="00BF1974">
      <w:pPr>
        <w:numPr>
          <w:ilvl w:val="0"/>
          <w:numId w:val="3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78207D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 droit : 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Le balayage échographique du sein droit retrouve une volumineuse collection, à contenu trouble, aux contours anfractueux, avec net renforcement postérieur estimée à 50x32mm qui envoie de fistulisations vers le revêtement cutané.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On note par ailleurs un système canalaire dilaté.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 xml:space="preserve">Adénomégalies axillaires droites de morphologie conservée, d'allure inflammatoire, estimées à 17x07mm et 9.8x03mm. </w:t>
      </w:r>
    </w:p>
    <w:p w:rsidR="00BF1974" w:rsidRPr="0078207D" w:rsidRDefault="00BF1974" w:rsidP="00BF1974">
      <w:pPr>
        <w:numPr>
          <w:ilvl w:val="0"/>
          <w:numId w:val="3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78207D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 gauche : 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Visualisation de multiples zones de distorsion architecturale, d’allure séquellaire.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On note par ailleurs quelques formations kystiques notamment du QMInf gauche de 3.9x03mm et du QII gauche de 04x3.2mm.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Système canalaire dilaté à gauche estimé à 05mm de calibre, à contenu transonore et paroi fine.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 xml:space="preserve">Revêtement cutané fin et régulier. </w:t>
      </w:r>
    </w:p>
    <w:p w:rsidR="00BF1974" w:rsidRPr="0078207D" w:rsidRDefault="00BF1974" w:rsidP="00BF1974">
      <w:pPr>
        <w:ind w:left="720"/>
        <w:rPr>
          <w:rFonts w:ascii="Georgia" w:hAnsi="Georgia"/>
          <w:bCs/>
          <w:color w:val="000000"/>
          <w:szCs w:val="16"/>
        </w:rPr>
      </w:pPr>
      <w:r w:rsidRPr="0078207D">
        <w:rPr>
          <w:rFonts w:ascii="Georgia" w:hAnsi="Georgia"/>
          <w:bCs/>
          <w:color w:val="000000"/>
          <w:szCs w:val="16"/>
        </w:rPr>
        <w:t>Ganglions axillaires gauches de morpholo</w:t>
      </w:r>
      <w:r w:rsidR="007A7BA9" w:rsidRPr="0078207D">
        <w:rPr>
          <w:rFonts w:ascii="Georgia" w:hAnsi="Georgia"/>
          <w:bCs/>
          <w:color w:val="000000"/>
          <w:szCs w:val="16"/>
        </w:rPr>
        <w:t>gie conservée, estimés à 13x5.5mm.</w:t>
      </w:r>
    </w:p>
    <w:p w:rsidR="00EB565C" w:rsidRPr="0078207D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78207D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Cs w:val="16"/>
          <w:u w:val="single"/>
        </w:rPr>
      </w:pPr>
      <w:r w:rsidRPr="0078207D">
        <w:rPr>
          <w:rFonts w:ascii="Georgia" w:hAnsi="Georgia"/>
          <w:b/>
          <w:bCs/>
          <w:color w:val="000000"/>
          <w:szCs w:val="16"/>
          <w:u w:val="single"/>
        </w:rPr>
        <w:t>Conclusion :</w:t>
      </w:r>
    </w:p>
    <w:p w:rsidR="0078207D" w:rsidRPr="0078207D" w:rsidRDefault="00EB565C" w:rsidP="007820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78207D">
        <w:rPr>
          <w:rFonts w:ascii="Georgia" w:hAnsi="Georgia"/>
          <w:b/>
          <w:bCs/>
          <w:i/>
          <w:color w:val="000000"/>
          <w:szCs w:val="16"/>
        </w:rPr>
        <w:t xml:space="preserve">Mammographie bilatérale et échographie mammaire </w:t>
      </w:r>
      <w:r w:rsidR="007A7BA9" w:rsidRPr="0078207D">
        <w:rPr>
          <w:rFonts w:ascii="Georgia" w:hAnsi="Georgia"/>
          <w:b/>
          <w:bCs/>
          <w:i/>
          <w:color w:val="000000"/>
          <w:szCs w:val="16"/>
        </w:rPr>
        <w:t xml:space="preserve">en faveur d’une volumineuse collection para-mamelonnaire interne droite envoie de fistulisations associées à </w:t>
      </w:r>
      <w:r w:rsidR="0078207D">
        <w:rPr>
          <w:rFonts w:ascii="Georgia" w:hAnsi="Georgia"/>
          <w:b/>
          <w:bCs/>
          <w:i/>
          <w:color w:val="000000"/>
          <w:szCs w:val="16"/>
        </w:rPr>
        <w:t>des</w:t>
      </w:r>
      <w:r w:rsidR="007A7BA9" w:rsidRPr="0078207D">
        <w:rPr>
          <w:rFonts w:ascii="Georgia" w:hAnsi="Georgia"/>
          <w:b/>
          <w:bCs/>
          <w:i/>
          <w:color w:val="000000"/>
          <w:szCs w:val="16"/>
        </w:rPr>
        <w:t xml:space="preserve"> </w:t>
      </w:r>
      <w:r w:rsidR="0078207D">
        <w:rPr>
          <w:rFonts w:ascii="Georgia" w:hAnsi="Georgia"/>
          <w:b/>
          <w:bCs/>
          <w:i/>
          <w:color w:val="000000"/>
          <w:szCs w:val="16"/>
        </w:rPr>
        <w:t>adénomégalies</w:t>
      </w:r>
      <w:r w:rsidR="007A7BA9" w:rsidRPr="0078207D">
        <w:rPr>
          <w:rFonts w:ascii="Georgia" w:hAnsi="Georgia"/>
          <w:b/>
          <w:bCs/>
          <w:i/>
          <w:color w:val="000000"/>
          <w:szCs w:val="16"/>
        </w:rPr>
        <w:t xml:space="preserve"> axillaire</w:t>
      </w:r>
      <w:r w:rsidR="0078207D">
        <w:rPr>
          <w:rFonts w:ascii="Georgia" w:hAnsi="Georgia"/>
          <w:b/>
          <w:bCs/>
          <w:i/>
          <w:color w:val="000000"/>
          <w:szCs w:val="16"/>
        </w:rPr>
        <w:t>s</w:t>
      </w:r>
      <w:r w:rsidR="007A7BA9" w:rsidRPr="0078207D">
        <w:rPr>
          <w:rFonts w:ascii="Georgia" w:hAnsi="Georgia"/>
          <w:b/>
          <w:bCs/>
          <w:i/>
          <w:color w:val="000000"/>
          <w:szCs w:val="16"/>
        </w:rPr>
        <w:t xml:space="preserve"> homolatérale</w:t>
      </w:r>
      <w:r w:rsidR="0078207D">
        <w:rPr>
          <w:rFonts w:ascii="Georgia" w:hAnsi="Georgia"/>
          <w:b/>
          <w:bCs/>
          <w:i/>
          <w:color w:val="000000"/>
          <w:szCs w:val="16"/>
        </w:rPr>
        <w:t>s</w:t>
      </w:r>
      <w:r w:rsidR="0078207D" w:rsidRPr="0078207D">
        <w:rPr>
          <w:rFonts w:ascii="Georgia" w:hAnsi="Georgia"/>
          <w:b/>
          <w:bCs/>
          <w:i/>
          <w:color w:val="000000"/>
          <w:szCs w:val="16"/>
        </w:rPr>
        <w:t>.</w:t>
      </w:r>
    </w:p>
    <w:p w:rsidR="0078207D" w:rsidRPr="0078207D" w:rsidRDefault="0078207D" w:rsidP="007820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78207D">
        <w:rPr>
          <w:rFonts w:ascii="Georgia" w:hAnsi="Georgia"/>
          <w:b/>
          <w:bCs/>
          <w:i/>
          <w:color w:val="000000"/>
          <w:szCs w:val="16"/>
        </w:rPr>
        <w:t>Examen du sein droit classé BI-RADS 3 de l'ACR.</w:t>
      </w:r>
    </w:p>
    <w:p w:rsidR="0078207D" w:rsidRPr="0078207D" w:rsidRDefault="0078207D" w:rsidP="007820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78207D">
        <w:rPr>
          <w:rFonts w:ascii="Georgia" w:hAnsi="Georgia"/>
          <w:b/>
          <w:bCs/>
          <w:i/>
          <w:color w:val="000000"/>
          <w:szCs w:val="16"/>
        </w:rPr>
        <w:t>Examen du sein gauche en faveur de multiples remaniements fibro-cicatriciels ainsi que quelques lésions kystiques</w:t>
      </w:r>
      <w:r w:rsidR="00364FF5">
        <w:rPr>
          <w:rFonts w:ascii="Georgia" w:hAnsi="Georgia"/>
          <w:b/>
          <w:bCs/>
          <w:i/>
          <w:color w:val="000000"/>
          <w:szCs w:val="16"/>
        </w:rPr>
        <w:t>,</w:t>
      </w:r>
      <w:r w:rsidRPr="0078207D">
        <w:rPr>
          <w:rFonts w:ascii="Georgia" w:hAnsi="Georgia"/>
          <w:b/>
          <w:bCs/>
          <w:i/>
          <w:color w:val="000000"/>
          <w:szCs w:val="16"/>
        </w:rPr>
        <w:t xml:space="preserve"> associés à une ectasie canalaire simple ; classé BI-RADS 2 de l'ACR.</w:t>
      </w:r>
    </w:p>
    <w:p w:rsidR="0078207D" w:rsidRPr="0078207D" w:rsidRDefault="0078207D" w:rsidP="007820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78207D">
        <w:rPr>
          <w:rFonts w:ascii="Georgia" w:hAnsi="Georgia"/>
          <w:b/>
          <w:bCs/>
          <w:i/>
          <w:color w:val="000000"/>
          <w:szCs w:val="16"/>
        </w:rPr>
        <w:t>Une mastite granulomateuse n’est pas éliminée.</w:t>
      </w:r>
    </w:p>
    <w:p w:rsidR="00EB2A23" w:rsidRPr="0078207D" w:rsidRDefault="00EB2A23" w:rsidP="00EB565C">
      <w:pPr>
        <w:rPr>
          <w:bCs/>
          <w:color w:val="000000"/>
        </w:rPr>
      </w:pPr>
    </w:p>
    <w:sectPr w:rsidR="00EB2A23" w:rsidRPr="0078207D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B3E" w:rsidRDefault="00601B3E" w:rsidP="00FF41A6">
      <w:r>
        <w:separator/>
      </w:r>
    </w:p>
  </w:endnote>
  <w:endnote w:type="continuationSeparator" w:id="0">
    <w:p w:rsidR="00601B3E" w:rsidRDefault="00601B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974" w:rsidRDefault="00BF1974" w:rsidP="00F515B5">
    <w:pPr>
      <w:jc w:val="center"/>
      <w:rPr>
        <w:rFonts w:eastAsia="Calibri"/>
        <w:i/>
        <w:iCs/>
        <w:sz w:val="18"/>
        <w:szCs w:val="18"/>
      </w:rPr>
    </w:pPr>
  </w:p>
  <w:p w:rsidR="00BF1974" w:rsidRDefault="00BF1974" w:rsidP="00F515B5">
    <w:pPr>
      <w:tabs>
        <w:tab w:val="center" w:pos="4536"/>
        <w:tab w:val="right" w:pos="9072"/>
      </w:tabs>
      <w:jc w:val="center"/>
    </w:pPr>
  </w:p>
  <w:p w:rsidR="00BF1974" w:rsidRPr="00F515B5" w:rsidRDefault="00BF197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B3E" w:rsidRDefault="00601B3E" w:rsidP="00FF41A6">
      <w:r>
        <w:separator/>
      </w:r>
    </w:p>
  </w:footnote>
  <w:footnote w:type="continuationSeparator" w:id="0">
    <w:p w:rsidR="00601B3E" w:rsidRDefault="00601B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974" w:rsidRDefault="00BF197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F1974" w:rsidRPr="00426781" w:rsidRDefault="00BF1974" w:rsidP="00FF41A6">
    <w:pPr>
      <w:pStyle w:val="NoSpacing"/>
      <w:jc w:val="center"/>
      <w:rPr>
        <w:rFonts w:ascii="Tw Cen MT" w:hAnsi="Tw Cen MT"/>
      </w:rPr>
    </w:pPr>
  </w:p>
  <w:p w:rsidR="00BF1974" w:rsidRDefault="00BF1974" w:rsidP="00FF41A6">
    <w:pPr>
      <w:pStyle w:val="NoSpacing"/>
      <w:jc w:val="center"/>
      <w:rPr>
        <w:rFonts w:ascii="Tw Cen MT" w:hAnsi="Tw Cen MT"/>
      </w:rPr>
    </w:pPr>
  </w:p>
  <w:p w:rsidR="00BF1974" w:rsidRPr="00D104DB" w:rsidRDefault="00BF1974" w:rsidP="00FF41A6">
    <w:pPr>
      <w:pStyle w:val="NoSpacing"/>
      <w:jc w:val="center"/>
      <w:rPr>
        <w:sz w:val="16"/>
        <w:szCs w:val="16"/>
      </w:rPr>
    </w:pPr>
  </w:p>
  <w:p w:rsidR="00BF1974" w:rsidRDefault="00BF197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129B"/>
    <w:multiLevelType w:val="hybridMultilevel"/>
    <w:tmpl w:val="1234CF6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780666"/>
    <w:multiLevelType w:val="hybridMultilevel"/>
    <w:tmpl w:val="34FAB47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C62F74"/>
    <w:multiLevelType w:val="hybridMultilevel"/>
    <w:tmpl w:val="4106F0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01EC9"/>
    <w:rsid w:val="00320AF6"/>
    <w:rsid w:val="00364FF5"/>
    <w:rsid w:val="0038353D"/>
    <w:rsid w:val="00397A26"/>
    <w:rsid w:val="004038CE"/>
    <w:rsid w:val="00413297"/>
    <w:rsid w:val="00425DD9"/>
    <w:rsid w:val="00483B47"/>
    <w:rsid w:val="00487E9D"/>
    <w:rsid w:val="004B27A0"/>
    <w:rsid w:val="004E0DFB"/>
    <w:rsid w:val="004E1488"/>
    <w:rsid w:val="005018C7"/>
    <w:rsid w:val="0055089C"/>
    <w:rsid w:val="00554864"/>
    <w:rsid w:val="005B6892"/>
    <w:rsid w:val="00601B3E"/>
    <w:rsid w:val="006925A3"/>
    <w:rsid w:val="006A5983"/>
    <w:rsid w:val="006D472E"/>
    <w:rsid w:val="006E396B"/>
    <w:rsid w:val="0072271E"/>
    <w:rsid w:val="007571A5"/>
    <w:rsid w:val="0078207D"/>
    <w:rsid w:val="007A7BA9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1974"/>
    <w:rsid w:val="00C50978"/>
    <w:rsid w:val="00C7676D"/>
    <w:rsid w:val="00CD057F"/>
    <w:rsid w:val="00D159C3"/>
    <w:rsid w:val="00DC7E65"/>
    <w:rsid w:val="00DE3E17"/>
    <w:rsid w:val="00E25639"/>
    <w:rsid w:val="00E25669"/>
    <w:rsid w:val="00E31EF8"/>
    <w:rsid w:val="00E50305"/>
    <w:rsid w:val="00E7309B"/>
    <w:rsid w:val="00EB2A23"/>
    <w:rsid w:val="00EB565C"/>
    <w:rsid w:val="00EE4ACF"/>
    <w:rsid w:val="00F45755"/>
    <w:rsid w:val="00F515B5"/>
    <w:rsid w:val="00F52CF0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8954D2-2F1D-4CD1-827D-F0ABE060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64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4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2407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2023-06-04T11:31:00Z</cp:lastPrinted>
  <dcterms:created xsi:type="dcterms:W3CDTF">2023-09-18T22:25:00Z</dcterms:created>
  <dcterms:modified xsi:type="dcterms:W3CDTF">2023-09-18T22:25:00Z</dcterms:modified>
</cp:coreProperties>
</file>