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95FD7" w:rsidP="003045A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31 mai 2023</w:t>
      </w:r>
    </w:p>
    <w:p w:rsidR="00BC18CE" w:rsidRPr="006D686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6D686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511D54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pat-463 48 ANS </w:t>
      </w:r>
    </w:p>
    <w:p w:rsidR="00EB2A23" w:rsidRPr="006D6864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D6864">
        <w:rPr>
          <w:b/>
          <w:i/>
          <w:iCs/>
          <w:color w:val="000000"/>
          <w:sz w:val="24"/>
        </w:rPr>
        <w:t xml:space="preserve"> </w:t>
      </w:r>
      <w:r w:rsidR="00695FD7" w:rsidRPr="006D6864">
        <w:rPr>
          <w:b/>
          <w:i/>
          <w:iCs/>
          <w:color w:val="000000"/>
          <w:sz w:val="24"/>
        </w:rPr>
        <w:t>MAMMOGRAPHIE/ ECHO COMPRISE</w:t>
      </w:r>
      <w:r w:rsidR="006D6864">
        <w:rPr>
          <w:b/>
          <w:i/>
          <w:iCs/>
          <w:color w:val="000000"/>
          <w:sz w:val="24"/>
        </w:rPr>
        <w:t xml:space="preserve"> + TOMOSYNTHESE</w:t>
      </w:r>
    </w:p>
    <w:p w:rsidR="00EB2A23" w:rsidRDefault="00EB2A23">
      <w:pPr>
        <w:rPr>
          <w:b/>
          <w:color w:val="000000"/>
          <w:sz w:val="24"/>
        </w:rPr>
      </w:pPr>
    </w:p>
    <w:p w:rsidR="006D6864" w:rsidRPr="003045A5" w:rsidRDefault="006D6864" w:rsidP="000A24F3">
      <w:pPr>
        <w:rPr>
          <w:b/>
          <w:iCs/>
          <w:color w:val="000000"/>
          <w:sz w:val="23"/>
          <w:szCs w:val="23"/>
          <w:u w:val="single"/>
        </w:rPr>
      </w:pPr>
      <w:r w:rsidRPr="003045A5">
        <w:rPr>
          <w:b/>
          <w:iCs/>
          <w:color w:val="000000"/>
          <w:sz w:val="23"/>
          <w:szCs w:val="23"/>
          <w:u w:val="single"/>
        </w:rPr>
        <w:t>INDICATION :</w:t>
      </w:r>
    </w:p>
    <w:p w:rsidR="006D6864" w:rsidRPr="003045A5" w:rsidRDefault="006D6864" w:rsidP="000A24F3">
      <w:pPr>
        <w:rPr>
          <w:bCs/>
          <w:iCs/>
          <w:color w:val="000000"/>
          <w:sz w:val="23"/>
          <w:szCs w:val="23"/>
        </w:rPr>
      </w:pPr>
      <w:r w:rsidRPr="003045A5">
        <w:rPr>
          <w:bCs/>
          <w:iCs/>
          <w:color w:val="000000"/>
          <w:sz w:val="23"/>
          <w:szCs w:val="23"/>
        </w:rPr>
        <w:t>Mammographie de dépistage avec antécédents familiaux de néoplasie mammaire chez la mère.</w:t>
      </w:r>
    </w:p>
    <w:p w:rsidR="006D6864" w:rsidRPr="003045A5" w:rsidRDefault="006D6864" w:rsidP="000A24F3">
      <w:pPr>
        <w:rPr>
          <w:b/>
          <w:iCs/>
          <w:color w:val="000000"/>
          <w:sz w:val="23"/>
          <w:szCs w:val="23"/>
          <w:u w:val="single"/>
        </w:rPr>
      </w:pPr>
    </w:p>
    <w:p w:rsidR="000A24F3" w:rsidRPr="003045A5" w:rsidRDefault="000A24F3" w:rsidP="000A24F3">
      <w:pPr>
        <w:rPr>
          <w:b/>
          <w:color w:val="000000"/>
          <w:sz w:val="23"/>
          <w:szCs w:val="23"/>
        </w:rPr>
      </w:pPr>
      <w:r w:rsidRPr="003045A5">
        <w:rPr>
          <w:b/>
          <w:iCs/>
          <w:color w:val="000000"/>
          <w:sz w:val="23"/>
          <w:szCs w:val="23"/>
          <w:u w:val="single"/>
        </w:rPr>
        <w:t>RESULTATS</w:t>
      </w:r>
      <w:r w:rsidRPr="003045A5">
        <w:rPr>
          <w:b/>
          <w:i/>
          <w:color w:val="000000"/>
          <w:sz w:val="23"/>
          <w:szCs w:val="23"/>
        </w:rPr>
        <w:t>:</w:t>
      </w:r>
      <w:r w:rsidRPr="003045A5">
        <w:rPr>
          <w:b/>
          <w:color w:val="000000"/>
          <w:sz w:val="23"/>
          <w:szCs w:val="23"/>
        </w:rPr>
        <w:t xml:space="preserve"> </w:t>
      </w:r>
    </w:p>
    <w:p w:rsidR="006C6CD7" w:rsidRPr="003045A5" w:rsidRDefault="000A24F3" w:rsidP="00D47340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 xml:space="preserve">Seins </w:t>
      </w:r>
      <w:r w:rsidR="00F12FBD" w:rsidRPr="003045A5">
        <w:rPr>
          <w:bCs/>
          <w:color w:val="000000"/>
          <w:sz w:val="23"/>
          <w:szCs w:val="23"/>
        </w:rPr>
        <w:t>denses hétérogènes</w:t>
      </w:r>
      <w:r w:rsidRPr="003045A5">
        <w:rPr>
          <w:bCs/>
          <w:color w:val="000000"/>
          <w:sz w:val="23"/>
          <w:szCs w:val="23"/>
        </w:rPr>
        <w:t xml:space="preserve"> type </w:t>
      </w:r>
      <w:r w:rsidR="00F12FBD" w:rsidRPr="003045A5">
        <w:rPr>
          <w:bCs/>
          <w:color w:val="000000"/>
          <w:sz w:val="23"/>
          <w:szCs w:val="23"/>
        </w:rPr>
        <w:t>c</w:t>
      </w:r>
      <w:r w:rsidRPr="003045A5">
        <w:rPr>
          <w:bCs/>
          <w:color w:val="000000"/>
          <w:sz w:val="23"/>
          <w:szCs w:val="23"/>
        </w:rPr>
        <w:t xml:space="preserve"> de l’ACR.</w:t>
      </w:r>
    </w:p>
    <w:p w:rsidR="000B619E" w:rsidRPr="003045A5" w:rsidRDefault="000B619E" w:rsidP="00D47340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 xml:space="preserve">On note une surdensité focale profonde du sein </w:t>
      </w:r>
      <w:r w:rsidR="00D47340">
        <w:rPr>
          <w:bCs/>
          <w:color w:val="000000"/>
          <w:sz w:val="23"/>
          <w:szCs w:val="23"/>
        </w:rPr>
        <w:t>gauche</w:t>
      </w:r>
      <w:r w:rsidRPr="003045A5">
        <w:rPr>
          <w:bCs/>
          <w:color w:val="000000"/>
          <w:sz w:val="23"/>
          <w:szCs w:val="23"/>
        </w:rPr>
        <w:t>, visible sur l’incidence de face, se déconstruisant en tomosynthèse.</w:t>
      </w:r>
    </w:p>
    <w:p w:rsidR="000B619E" w:rsidRPr="003045A5" w:rsidRDefault="000B619E" w:rsidP="00D47340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>Opacité</w:t>
      </w:r>
      <w:r w:rsidR="00D47340">
        <w:rPr>
          <w:bCs/>
          <w:color w:val="000000"/>
          <w:sz w:val="23"/>
          <w:szCs w:val="23"/>
        </w:rPr>
        <w:t>s</w:t>
      </w:r>
      <w:r w:rsidRPr="003045A5">
        <w:rPr>
          <w:bCs/>
          <w:color w:val="000000"/>
          <w:sz w:val="23"/>
          <w:szCs w:val="23"/>
        </w:rPr>
        <w:t xml:space="preserve"> millimétrique</w:t>
      </w:r>
      <w:r w:rsidR="00D47340">
        <w:rPr>
          <w:bCs/>
          <w:color w:val="000000"/>
          <w:sz w:val="23"/>
          <w:szCs w:val="23"/>
        </w:rPr>
        <w:t>s</w:t>
      </w:r>
      <w:r w:rsidRPr="003045A5">
        <w:rPr>
          <w:bCs/>
          <w:color w:val="000000"/>
          <w:sz w:val="23"/>
          <w:szCs w:val="23"/>
        </w:rPr>
        <w:t xml:space="preserve"> dense</w:t>
      </w:r>
      <w:r w:rsidR="00D47340">
        <w:rPr>
          <w:bCs/>
          <w:color w:val="000000"/>
          <w:sz w:val="23"/>
          <w:szCs w:val="23"/>
        </w:rPr>
        <w:t>s</w:t>
      </w:r>
      <w:r w:rsidRPr="003045A5">
        <w:rPr>
          <w:bCs/>
          <w:color w:val="000000"/>
          <w:sz w:val="23"/>
          <w:szCs w:val="23"/>
        </w:rPr>
        <w:t xml:space="preserve"> homogène</w:t>
      </w:r>
      <w:r w:rsidR="00D47340">
        <w:rPr>
          <w:bCs/>
          <w:color w:val="000000"/>
          <w:sz w:val="23"/>
          <w:szCs w:val="23"/>
        </w:rPr>
        <w:t>s</w:t>
      </w:r>
      <w:r w:rsidRPr="003045A5">
        <w:rPr>
          <w:bCs/>
          <w:color w:val="000000"/>
          <w:sz w:val="23"/>
          <w:szCs w:val="23"/>
        </w:rPr>
        <w:t>, noyée</w:t>
      </w:r>
      <w:r w:rsidR="00D47340">
        <w:rPr>
          <w:bCs/>
          <w:color w:val="000000"/>
          <w:sz w:val="23"/>
          <w:szCs w:val="23"/>
        </w:rPr>
        <w:t xml:space="preserve">s </w:t>
      </w:r>
      <w:r w:rsidRPr="003045A5">
        <w:rPr>
          <w:bCs/>
          <w:color w:val="000000"/>
          <w:sz w:val="23"/>
          <w:szCs w:val="23"/>
        </w:rPr>
        <w:t>dans la trame, de taille infracentimétrique.</w:t>
      </w:r>
    </w:p>
    <w:p w:rsidR="000B619E" w:rsidRPr="003045A5" w:rsidRDefault="00541EB4" w:rsidP="000B619E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>Absence de syndrome de masse ou de distorsion architecturale.</w:t>
      </w:r>
    </w:p>
    <w:p w:rsidR="00541EB4" w:rsidRPr="003045A5" w:rsidRDefault="00541EB4" w:rsidP="00541EB4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 xml:space="preserve">Liseré cutané fin et régulier. </w:t>
      </w:r>
    </w:p>
    <w:p w:rsidR="00541EB4" w:rsidRPr="003045A5" w:rsidRDefault="00541EB4" w:rsidP="00541EB4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>Absence de foyer de micro-calcifications péjoratif.</w:t>
      </w:r>
    </w:p>
    <w:p w:rsidR="00541EB4" w:rsidRPr="003045A5" w:rsidRDefault="00541EB4" w:rsidP="00541EB4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 xml:space="preserve">Quelques calcifications régulières éparses mammaires </w:t>
      </w:r>
      <w:r w:rsidR="00EA0ED4" w:rsidRPr="003045A5">
        <w:rPr>
          <w:bCs/>
          <w:color w:val="000000"/>
          <w:sz w:val="23"/>
          <w:szCs w:val="23"/>
        </w:rPr>
        <w:t>bilatérales.</w:t>
      </w:r>
    </w:p>
    <w:p w:rsidR="000A24F3" w:rsidRPr="003045A5" w:rsidRDefault="000A24F3" w:rsidP="000A24F3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>Ganglions axillaires à centre clair.</w:t>
      </w:r>
    </w:p>
    <w:p w:rsidR="000A24F3" w:rsidRPr="003045A5" w:rsidRDefault="000A24F3" w:rsidP="000A24F3">
      <w:pPr>
        <w:rPr>
          <w:bCs/>
          <w:color w:val="000000"/>
          <w:sz w:val="23"/>
          <w:szCs w:val="23"/>
        </w:rPr>
      </w:pPr>
    </w:p>
    <w:p w:rsidR="000A24F3" w:rsidRPr="003045A5" w:rsidRDefault="000A24F3" w:rsidP="000A24F3">
      <w:pPr>
        <w:ind w:firstLine="708"/>
        <w:rPr>
          <w:b/>
          <w:bCs/>
          <w:i/>
          <w:color w:val="000000"/>
          <w:sz w:val="23"/>
          <w:szCs w:val="23"/>
        </w:rPr>
      </w:pPr>
      <w:r w:rsidRPr="003045A5">
        <w:rPr>
          <w:b/>
          <w:bCs/>
          <w:i/>
          <w:color w:val="000000"/>
          <w:sz w:val="23"/>
          <w:szCs w:val="23"/>
        </w:rPr>
        <w:t xml:space="preserve">Le complément échographique, </w:t>
      </w:r>
    </w:p>
    <w:p w:rsidR="006D5A40" w:rsidRPr="003045A5" w:rsidRDefault="00A63C17" w:rsidP="00A63C17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 xml:space="preserve">Multiples lésions kystiques éparses bilatérales, </w:t>
      </w:r>
      <w:r w:rsidR="006D5A40" w:rsidRPr="003045A5">
        <w:rPr>
          <w:bCs/>
          <w:color w:val="000000"/>
          <w:sz w:val="23"/>
          <w:szCs w:val="23"/>
        </w:rPr>
        <w:t>bien circonscrites, à paroi fine, à contenu transsonore homogène, discrètement remaniées, finement échogènes pour certaines, situées et mesurées comme suit :</w:t>
      </w:r>
    </w:p>
    <w:p w:rsidR="006D5A40" w:rsidRPr="003045A5" w:rsidRDefault="006D5A40" w:rsidP="006D5A40">
      <w:pPr>
        <w:numPr>
          <w:ilvl w:val="0"/>
          <w:numId w:val="1"/>
        </w:numPr>
        <w:rPr>
          <w:bCs/>
          <w:color w:val="000000"/>
          <w:sz w:val="23"/>
          <w:szCs w:val="23"/>
        </w:rPr>
      </w:pPr>
      <w:r w:rsidRPr="003045A5">
        <w:rPr>
          <w:bCs/>
          <w:i/>
          <w:iCs/>
          <w:color w:val="000000"/>
          <w:sz w:val="23"/>
          <w:szCs w:val="23"/>
        </w:rPr>
        <w:t>QME gauche de 02mm</w:t>
      </w:r>
      <w:r w:rsidR="00C15D15" w:rsidRPr="003045A5">
        <w:rPr>
          <w:bCs/>
          <w:i/>
          <w:iCs/>
          <w:color w:val="000000"/>
          <w:sz w:val="23"/>
          <w:szCs w:val="23"/>
        </w:rPr>
        <w:t xml:space="preserve"> et de 3.5mm</w:t>
      </w:r>
      <w:r w:rsidRPr="003045A5">
        <w:rPr>
          <w:bCs/>
          <w:i/>
          <w:iCs/>
          <w:color w:val="000000"/>
          <w:sz w:val="23"/>
          <w:szCs w:val="23"/>
        </w:rPr>
        <w:t>.</w:t>
      </w:r>
    </w:p>
    <w:p w:rsidR="006D5A40" w:rsidRPr="003045A5" w:rsidRDefault="006D5A40" w:rsidP="006D5A40">
      <w:pPr>
        <w:numPr>
          <w:ilvl w:val="0"/>
          <w:numId w:val="1"/>
        </w:numPr>
        <w:rPr>
          <w:bCs/>
          <w:color w:val="000000"/>
          <w:sz w:val="23"/>
          <w:szCs w:val="23"/>
        </w:rPr>
      </w:pPr>
      <w:r w:rsidRPr="003045A5">
        <w:rPr>
          <w:bCs/>
          <w:i/>
          <w:iCs/>
          <w:color w:val="000000"/>
          <w:sz w:val="23"/>
          <w:szCs w:val="23"/>
        </w:rPr>
        <w:t>QMInf gauche de 02mm.</w:t>
      </w:r>
    </w:p>
    <w:p w:rsidR="006D5A40" w:rsidRPr="003045A5" w:rsidRDefault="006D5A40" w:rsidP="006D5A40">
      <w:pPr>
        <w:numPr>
          <w:ilvl w:val="0"/>
          <w:numId w:val="1"/>
        </w:numPr>
        <w:rPr>
          <w:bCs/>
          <w:color w:val="000000"/>
          <w:sz w:val="23"/>
          <w:szCs w:val="23"/>
        </w:rPr>
      </w:pPr>
      <w:r w:rsidRPr="003045A5">
        <w:rPr>
          <w:bCs/>
          <w:i/>
          <w:iCs/>
          <w:color w:val="000000"/>
          <w:sz w:val="23"/>
          <w:szCs w:val="23"/>
        </w:rPr>
        <w:t>Para-aréolaire externe</w:t>
      </w:r>
      <w:r w:rsidR="00C15D15" w:rsidRPr="003045A5">
        <w:rPr>
          <w:bCs/>
          <w:i/>
          <w:iCs/>
          <w:color w:val="000000"/>
          <w:sz w:val="23"/>
          <w:szCs w:val="23"/>
        </w:rPr>
        <w:t xml:space="preserve"> gauche de 6.6mm.</w:t>
      </w:r>
    </w:p>
    <w:p w:rsidR="00C15D15" w:rsidRPr="003045A5" w:rsidRDefault="00C15D15" w:rsidP="006D5A40">
      <w:pPr>
        <w:numPr>
          <w:ilvl w:val="0"/>
          <w:numId w:val="1"/>
        </w:numPr>
        <w:rPr>
          <w:bCs/>
          <w:color w:val="000000"/>
          <w:sz w:val="23"/>
          <w:szCs w:val="23"/>
        </w:rPr>
      </w:pPr>
      <w:r w:rsidRPr="003045A5">
        <w:rPr>
          <w:bCs/>
          <w:i/>
          <w:iCs/>
          <w:color w:val="000000"/>
          <w:sz w:val="23"/>
          <w:szCs w:val="23"/>
        </w:rPr>
        <w:t>Sus-aréolaire interne droite de 04mm.</w:t>
      </w:r>
    </w:p>
    <w:p w:rsidR="00C15D15" w:rsidRPr="003045A5" w:rsidRDefault="00C15D15" w:rsidP="006D5A40">
      <w:pPr>
        <w:numPr>
          <w:ilvl w:val="0"/>
          <w:numId w:val="1"/>
        </w:numPr>
        <w:rPr>
          <w:bCs/>
          <w:color w:val="000000"/>
          <w:sz w:val="23"/>
          <w:szCs w:val="23"/>
        </w:rPr>
      </w:pPr>
      <w:r w:rsidRPr="003045A5">
        <w:rPr>
          <w:bCs/>
          <w:i/>
          <w:iCs/>
          <w:color w:val="000000"/>
          <w:sz w:val="23"/>
          <w:szCs w:val="23"/>
        </w:rPr>
        <w:t>QME droit de 06mm.</w:t>
      </w:r>
    </w:p>
    <w:p w:rsidR="006D5A40" w:rsidRPr="003045A5" w:rsidRDefault="00CD3C48" w:rsidP="00A63C17">
      <w:pPr>
        <w:rPr>
          <w:bCs/>
          <w:color w:val="000000"/>
          <w:sz w:val="23"/>
          <w:szCs w:val="23"/>
        </w:rPr>
      </w:pPr>
      <w:r w:rsidRPr="00D47340">
        <w:rPr>
          <w:b/>
          <w:color w:val="000000"/>
          <w:sz w:val="23"/>
          <w:szCs w:val="23"/>
        </w:rPr>
        <w:t>Formation nodulaire du QIE du sein droit</w:t>
      </w:r>
      <w:r w:rsidRPr="003045A5">
        <w:rPr>
          <w:bCs/>
          <w:color w:val="000000"/>
          <w:sz w:val="23"/>
          <w:szCs w:val="23"/>
        </w:rPr>
        <w:t>, ovalaire, à grand axe oblique, d’échostructure hypoéchogène homogène, non atténuante, à contours discrètement micro-lobulés, mesurée 06mm.</w:t>
      </w:r>
    </w:p>
    <w:p w:rsidR="000A24F3" w:rsidRPr="003045A5" w:rsidRDefault="000A24F3" w:rsidP="00CD3C48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>Absence d’ombre acoustique pathologique.</w:t>
      </w:r>
    </w:p>
    <w:p w:rsidR="000A24F3" w:rsidRPr="003045A5" w:rsidRDefault="000A24F3" w:rsidP="000A24F3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>Système canalaire non dilaté.</w:t>
      </w:r>
    </w:p>
    <w:p w:rsidR="000A24F3" w:rsidRPr="003045A5" w:rsidRDefault="000A24F3" w:rsidP="000A24F3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>Revêtement cutané fin et régulier.</w:t>
      </w:r>
    </w:p>
    <w:p w:rsidR="00CD3C48" w:rsidRPr="003045A5" w:rsidRDefault="00CD3C48" w:rsidP="000A24F3">
      <w:pPr>
        <w:rPr>
          <w:bCs/>
          <w:color w:val="000000"/>
          <w:sz w:val="23"/>
          <w:szCs w:val="23"/>
        </w:rPr>
      </w:pPr>
      <w:r w:rsidRPr="003045A5">
        <w:rPr>
          <w:bCs/>
          <w:color w:val="000000"/>
          <w:sz w:val="23"/>
          <w:szCs w:val="23"/>
        </w:rPr>
        <w:t>Respect des plans graisseux sous-cutanés.</w:t>
      </w:r>
    </w:p>
    <w:p w:rsidR="000A24F3" w:rsidRPr="003045A5" w:rsidRDefault="000A24F3" w:rsidP="000A24F3">
      <w:pPr>
        <w:rPr>
          <w:bCs/>
          <w:color w:val="000000"/>
          <w:sz w:val="23"/>
          <w:szCs w:val="23"/>
        </w:rPr>
      </w:pPr>
    </w:p>
    <w:p w:rsidR="000A24F3" w:rsidRPr="003045A5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3045A5">
        <w:rPr>
          <w:b/>
          <w:bCs/>
          <w:i/>
          <w:color w:val="000000"/>
          <w:sz w:val="23"/>
          <w:szCs w:val="23"/>
          <w:u w:val="single"/>
        </w:rPr>
        <w:t>Conclusion</w:t>
      </w:r>
      <w:r w:rsidRPr="003045A5">
        <w:rPr>
          <w:b/>
          <w:bCs/>
          <w:i/>
          <w:color w:val="000000"/>
          <w:sz w:val="23"/>
          <w:szCs w:val="23"/>
        </w:rPr>
        <w:t xml:space="preserve"> :</w:t>
      </w:r>
    </w:p>
    <w:p w:rsidR="000A24F3" w:rsidRPr="003045A5" w:rsidRDefault="000A24F3" w:rsidP="00D47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3045A5">
        <w:rPr>
          <w:b/>
          <w:bCs/>
          <w:i/>
          <w:color w:val="000000"/>
          <w:sz w:val="23"/>
          <w:szCs w:val="23"/>
        </w:rPr>
        <w:t xml:space="preserve">Mammographie bilatérale et échographie mammaire </w:t>
      </w:r>
      <w:r w:rsidR="00CD3C48" w:rsidRPr="003045A5">
        <w:rPr>
          <w:b/>
          <w:bCs/>
          <w:i/>
          <w:color w:val="000000"/>
          <w:sz w:val="23"/>
          <w:szCs w:val="23"/>
        </w:rPr>
        <w:t xml:space="preserve">en faveur d’une mastopathie fibro-kystique </w:t>
      </w:r>
      <w:r w:rsidR="00D47340">
        <w:rPr>
          <w:b/>
          <w:bCs/>
          <w:i/>
          <w:color w:val="000000"/>
          <w:sz w:val="23"/>
          <w:szCs w:val="23"/>
        </w:rPr>
        <w:t xml:space="preserve">bilatérale avec formation nodulaire du QIE du sein droit dont la discrète lobulation des contours justifiée une vérification cytologique voire histologique vu </w:t>
      </w:r>
      <w:r w:rsidR="00D47340" w:rsidRPr="003045A5">
        <w:rPr>
          <w:b/>
          <w:bCs/>
          <w:i/>
          <w:color w:val="000000"/>
          <w:sz w:val="23"/>
          <w:szCs w:val="23"/>
        </w:rPr>
        <w:t>les antécédents familiaux de la patiente</w:t>
      </w:r>
      <w:r w:rsidR="00D47340">
        <w:rPr>
          <w:b/>
          <w:bCs/>
          <w:i/>
          <w:color w:val="000000"/>
          <w:sz w:val="23"/>
          <w:szCs w:val="23"/>
        </w:rPr>
        <w:t>.</w:t>
      </w:r>
    </w:p>
    <w:p w:rsidR="000771EC" w:rsidRPr="003045A5" w:rsidRDefault="000A24F3" w:rsidP="00D47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3045A5">
        <w:rPr>
          <w:b/>
          <w:bCs/>
          <w:i/>
          <w:color w:val="000000"/>
          <w:sz w:val="23"/>
          <w:szCs w:val="23"/>
        </w:rPr>
        <w:t xml:space="preserve">Examen classé BI-RADS </w:t>
      </w:r>
      <w:r w:rsidR="00D47340">
        <w:rPr>
          <w:b/>
          <w:bCs/>
          <w:i/>
          <w:color w:val="000000"/>
          <w:sz w:val="23"/>
          <w:szCs w:val="23"/>
        </w:rPr>
        <w:t xml:space="preserve">4a </w:t>
      </w:r>
      <w:r w:rsidRPr="003045A5">
        <w:rPr>
          <w:b/>
          <w:bCs/>
          <w:i/>
          <w:color w:val="000000"/>
          <w:sz w:val="23"/>
          <w:szCs w:val="23"/>
        </w:rPr>
        <w:t xml:space="preserve"> de l’ACR</w:t>
      </w:r>
      <w:r w:rsidR="0089472D" w:rsidRPr="003045A5">
        <w:rPr>
          <w:b/>
          <w:bCs/>
          <w:i/>
          <w:color w:val="000000"/>
          <w:sz w:val="23"/>
          <w:szCs w:val="23"/>
        </w:rPr>
        <w:t xml:space="preserve"> à droite </w:t>
      </w:r>
      <w:r w:rsidR="00D47340">
        <w:rPr>
          <w:b/>
          <w:bCs/>
          <w:i/>
          <w:color w:val="000000"/>
          <w:sz w:val="23"/>
          <w:szCs w:val="23"/>
        </w:rPr>
        <w:t>et BI-RADS 3 à gauche</w:t>
      </w:r>
      <w:r w:rsidR="00165367" w:rsidRPr="003045A5">
        <w:rPr>
          <w:b/>
          <w:bCs/>
          <w:i/>
          <w:color w:val="000000"/>
          <w:sz w:val="23"/>
          <w:szCs w:val="23"/>
        </w:rPr>
        <w:t>.</w:t>
      </w:r>
    </w:p>
    <w:p w:rsidR="00EB2A23" w:rsidRPr="003045A5" w:rsidRDefault="00BC18CE">
      <w:pPr>
        <w:tabs>
          <w:tab w:val="left" w:pos="3686"/>
        </w:tabs>
        <w:rPr>
          <w:sz w:val="23"/>
          <w:szCs w:val="23"/>
        </w:rPr>
      </w:pPr>
      <w:r w:rsidRPr="003045A5">
        <w:rPr>
          <w:b/>
          <w:i/>
          <w:color w:val="000000"/>
          <w:sz w:val="23"/>
          <w:szCs w:val="23"/>
        </w:rPr>
        <w:t xml:space="preserve"> </w:t>
      </w:r>
    </w:p>
    <w:p w:rsidR="00EB2A23" w:rsidRPr="003045A5" w:rsidRDefault="00EB2A23">
      <w:pPr>
        <w:tabs>
          <w:tab w:val="left" w:pos="3686"/>
        </w:tabs>
        <w:rPr>
          <w:b/>
          <w:i/>
          <w:iCs/>
          <w:color w:val="000000"/>
          <w:sz w:val="23"/>
          <w:szCs w:val="23"/>
        </w:rPr>
      </w:pPr>
    </w:p>
    <w:p w:rsidR="00EB2A23" w:rsidRPr="003045A5" w:rsidRDefault="00EB2A23">
      <w:pPr>
        <w:rPr>
          <w:b/>
          <w:color w:val="000000"/>
          <w:sz w:val="23"/>
          <w:szCs w:val="23"/>
        </w:rPr>
      </w:pPr>
    </w:p>
    <w:p w:rsidR="00EB2A23" w:rsidRPr="003045A5" w:rsidRDefault="00EB2A23">
      <w:pPr>
        <w:rPr>
          <w:sz w:val="23"/>
          <w:szCs w:val="23"/>
        </w:rPr>
      </w:pPr>
    </w:p>
    <w:sectPr w:rsidR="00EB2A23" w:rsidRPr="003045A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3EE" w:rsidRDefault="00E943EE" w:rsidP="00FF41A6">
      <w:r>
        <w:separator/>
      </w:r>
    </w:p>
  </w:endnote>
  <w:endnote w:type="continuationSeparator" w:id="0">
    <w:p w:rsidR="00E943EE" w:rsidRDefault="00E943E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D15" w:rsidRDefault="00C15D15" w:rsidP="00F515B5">
    <w:pPr>
      <w:jc w:val="center"/>
      <w:rPr>
        <w:rFonts w:eastAsia="Calibri"/>
        <w:i/>
        <w:iCs/>
        <w:sz w:val="18"/>
        <w:szCs w:val="18"/>
      </w:rPr>
    </w:pPr>
  </w:p>
  <w:p w:rsidR="00C15D15" w:rsidRDefault="00C15D15" w:rsidP="00F515B5">
    <w:pPr>
      <w:tabs>
        <w:tab w:val="center" w:pos="4536"/>
        <w:tab w:val="right" w:pos="9072"/>
      </w:tabs>
      <w:jc w:val="center"/>
    </w:pPr>
  </w:p>
  <w:p w:rsidR="00C15D15" w:rsidRPr="00F515B5" w:rsidRDefault="00C15D1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3EE" w:rsidRDefault="00E943EE" w:rsidP="00FF41A6">
      <w:r>
        <w:separator/>
      </w:r>
    </w:p>
  </w:footnote>
  <w:footnote w:type="continuationSeparator" w:id="0">
    <w:p w:rsidR="00E943EE" w:rsidRDefault="00E943E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D15" w:rsidRDefault="00C15D1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15D15" w:rsidRPr="00426781" w:rsidRDefault="00C15D15" w:rsidP="00FF41A6">
    <w:pPr>
      <w:pStyle w:val="NoSpacing"/>
      <w:jc w:val="center"/>
      <w:rPr>
        <w:rFonts w:ascii="Tw Cen MT" w:hAnsi="Tw Cen MT"/>
      </w:rPr>
    </w:pPr>
  </w:p>
  <w:p w:rsidR="00C15D15" w:rsidRDefault="00C15D15" w:rsidP="00FF41A6">
    <w:pPr>
      <w:pStyle w:val="NoSpacing"/>
      <w:jc w:val="center"/>
      <w:rPr>
        <w:rFonts w:ascii="Tw Cen MT" w:hAnsi="Tw Cen MT"/>
      </w:rPr>
    </w:pPr>
  </w:p>
  <w:p w:rsidR="00C15D15" w:rsidRPr="00D104DB" w:rsidRDefault="00C15D15" w:rsidP="00FF41A6">
    <w:pPr>
      <w:pStyle w:val="NoSpacing"/>
      <w:jc w:val="center"/>
      <w:rPr>
        <w:sz w:val="16"/>
        <w:szCs w:val="16"/>
      </w:rPr>
    </w:pPr>
  </w:p>
  <w:p w:rsidR="00C15D15" w:rsidRDefault="00C15D15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592B"/>
    <w:multiLevelType w:val="hybridMultilevel"/>
    <w:tmpl w:val="3B861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771EC"/>
    <w:rsid w:val="00094E5E"/>
    <w:rsid w:val="000A24F3"/>
    <w:rsid w:val="000A78EE"/>
    <w:rsid w:val="000B619E"/>
    <w:rsid w:val="000B7A8F"/>
    <w:rsid w:val="00136EEF"/>
    <w:rsid w:val="00165367"/>
    <w:rsid w:val="00266C96"/>
    <w:rsid w:val="00291FF6"/>
    <w:rsid w:val="002B58CC"/>
    <w:rsid w:val="003045A5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1D54"/>
    <w:rsid w:val="0052687A"/>
    <w:rsid w:val="00541EB4"/>
    <w:rsid w:val="0055089C"/>
    <w:rsid w:val="00676EA6"/>
    <w:rsid w:val="006925A3"/>
    <w:rsid w:val="00695FD7"/>
    <w:rsid w:val="006A5983"/>
    <w:rsid w:val="006C6CD7"/>
    <w:rsid w:val="006D5A40"/>
    <w:rsid w:val="006D6864"/>
    <w:rsid w:val="006E396B"/>
    <w:rsid w:val="007571A5"/>
    <w:rsid w:val="007F2AFE"/>
    <w:rsid w:val="0089472D"/>
    <w:rsid w:val="008B1520"/>
    <w:rsid w:val="00915587"/>
    <w:rsid w:val="00937067"/>
    <w:rsid w:val="00991837"/>
    <w:rsid w:val="00A11F2B"/>
    <w:rsid w:val="00A32F3A"/>
    <w:rsid w:val="00A50A2E"/>
    <w:rsid w:val="00A63C17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5D15"/>
    <w:rsid w:val="00C7676D"/>
    <w:rsid w:val="00CD057F"/>
    <w:rsid w:val="00CD3C48"/>
    <w:rsid w:val="00D159C3"/>
    <w:rsid w:val="00D47340"/>
    <w:rsid w:val="00DC7E65"/>
    <w:rsid w:val="00DE3E17"/>
    <w:rsid w:val="00E25639"/>
    <w:rsid w:val="00E31EF8"/>
    <w:rsid w:val="00E943EE"/>
    <w:rsid w:val="00EA0ED4"/>
    <w:rsid w:val="00EB2A23"/>
    <w:rsid w:val="00EE4ACF"/>
    <w:rsid w:val="00F12FBD"/>
    <w:rsid w:val="00F45755"/>
    <w:rsid w:val="00F515B5"/>
    <w:rsid w:val="00F60EE6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D961E-0E96-4661-8B06-492F630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7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7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2023-05-31T11:44:00Z</cp:lastPrinted>
  <dcterms:created xsi:type="dcterms:W3CDTF">2023-09-18T22:27:00Z</dcterms:created>
  <dcterms:modified xsi:type="dcterms:W3CDTF">2023-09-18T22:27:00Z</dcterms:modified>
</cp:coreProperties>
</file>