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C356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24 mai 2023</w:t>
      </w:r>
    </w:p>
    <w:p w:rsidR="0065092C" w:rsidRDefault="0065092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6740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pat-502 59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65092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C356E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65092C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65092C">
        <w:rPr>
          <w:sz w:val="24"/>
          <w:szCs w:val="24"/>
        </w:rPr>
        <w:t>graisseux homogènes</w:t>
      </w:r>
      <w:r>
        <w:rPr>
          <w:sz w:val="24"/>
          <w:szCs w:val="24"/>
        </w:rPr>
        <w:t xml:space="preserve"> type </w:t>
      </w:r>
      <w:r w:rsidR="0065092C">
        <w:rPr>
          <w:sz w:val="24"/>
          <w:szCs w:val="24"/>
        </w:rPr>
        <w:t>a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65092C" w:rsidP="00183ACC">
      <w:pPr>
        <w:rPr>
          <w:sz w:val="24"/>
          <w:szCs w:val="24"/>
        </w:rPr>
      </w:pPr>
      <w:r>
        <w:rPr>
          <w:sz w:val="24"/>
          <w:szCs w:val="24"/>
        </w:rPr>
        <w:t>Calcification dystrophique du sein gauche.</w:t>
      </w:r>
    </w:p>
    <w:p w:rsidR="0065092C" w:rsidRDefault="0065092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2E76E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2E76EE">
        <w:rPr>
          <w:sz w:val="24"/>
          <w:szCs w:val="24"/>
        </w:rPr>
        <w:t>de lésion solide ou kystique</w:t>
      </w:r>
      <w:r>
        <w:rPr>
          <w:sz w:val="24"/>
          <w:szCs w:val="24"/>
        </w:rPr>
        <w:t xml:space="preserve">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65092C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6509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sans </w:t>
      </w:r>
      <w:r w:rsidR="0065092C">
        <w:rPr>
          <w:b/>
          <w:i/>
          <w:sz w:val="24"/>
          <w:szCs w:val="24"/>
        </w:rPr>
        <w:t>lésion à caractère péjoratif au niveau des deux seins.</w:t>
      </w:r>
    </w:p>
    <w:p w:rsidR="00183ACC" w:rsidRDefault="00183ACC" w:rsidP="006509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65092C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65092C">
        <w:rPr>
          <w:b/>
          <w:i/>
          <w:sz w:val="24"/>
          <w:szCs w:val="24"/>
        </w:rPr>
        <w:t>à gauche et BI-RADS 1 de l'ACR à droite en raison d’une calcification dystrophique gauche.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C35" w:rsidRDefault="000E2C35" w:rsidP="00FF41A6">
      <w:r>
        <w:separator/>
      </w:r>
    </w:p>
  </w:endnote>
  <w:endnote w:type="continuationSeparator" w:id="0">
    <w:p w:rsidR="000E2C35" w:rsidRDefault="000E2C3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C35" w:rsidRDefault="000E2C35" w:rsidP="00FF41A6">
      <w:r>
        <w:separator/>
      </w:r>
    </w:p>
  </w:footnote>
  <w:footnote w:type="continuationSeparator" w:id="0">
    <w:p w:rsidR="000E2C35" w:rsidRDefault="000E2C3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67400"/>
    <w:rsid w:val="00084DD2"/>
    <w:rsid w:val="00094E5E"/>
    <w:rsid w:val="000A78EE"/>
    <w:rsid w:val="000B7A8F"/>
    <w:rsid w:val="000E2C35"/>
    <w:rsid w:val="00136EEF"/>
    <w:rsid w:val="00183ACC"/>
    <w:rsid w:val="00266C96"/>
    <w:rsid w:val="00291FF6"/>
    <w:rsid w:val="002B58CC"/>
    <w:rsid w:val="002E76EE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5092C"/>
    <w:rsid w:val="006925A3"/>
    <w:rsid w:val="006A5983"/>
    <w:rsid w:val="006D50A2"/>
    <w:rsid w:val="006E396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C356E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7EEEA3-B2B0-43DC-BE47-394B88C4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E7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2023-05-24T12:37:00Z</cp:lastPrinted>
  <dcterms:created xsi:type="dcterms:W3CDTF">2023-09-18T22:30:00Z</dcterms:created>
  <dcterms:modified xsi:type="dcterms:W3CDTF">2023-09-18T22:30:00Z</dcterms:modified>
</cp:coreProperties>
</file>