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643C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25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47932" w:rsidRDefault="00F1438E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pat-521 53 ANS </w:t>
      </w:r>
    </w:p>
    <w:p w:rsidR="00EB2A23" w:rsidRPr="00347932" w:rsidRDefault="00BC18CE" w:rsidP="003479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47932">
        <w:rPr>
          <w:b/>
          <w:i/>
          <w:iCs/>
          <w:color w:val="000000"/>
          <w:sz w:val="24"/>
        </w:rPr>
        <w:t xml:space="preserve"> </w:t>
      </w:r>
      <w:r w:rsidR="00B643CF" w:rsidRPr="00347932">
        <w:rPr>
          <w:b/>
          <w:i/>
          <w:iCs/>
          <w:color w:val="000000"/>
          <w:sz w:val="24"/>
        </w:rPr>
        <w:t>MAMMOGRAPHIE</w:t>
      </w:r>
      <w:r w:rsidR="00347932" w:rsidRPr="00347932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347932" w:rsidRDefault="0096769E" w:rsidP="0096769E">
      <w:pPr>
        <w:rPr>
          <w:b/>
          <w:bCs/>
          <w:color w:val="000000"/>
          <w:sz w:val="24"/>
          <w:u w:val="single"/>
        </w:rPr>
      </w:pPr>
      <w:r w:rsidRPr="00347932">
        <w:rPr>
          <w:b/>
          <w:bCs/>
          <w:color w:val="000000"/>
          <w:sz w:val="24"/>
          <w:u w:val="single"/>
        </w:rPr>
        <w:t>INDICATION :</w:t>
      </w:r>
    </w:p>
    <w:p w:rsidR="0096769E" w:rsidRPr="00347932" w:rsidRDefault="00CD32F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d’une néoplasie mammaire du QSE gauche traitée de façon conservatrice</w:t>
      </w:r>
      <w:r w:rsidR="00224AFA">
        <w:rPr>
          <w:bCs/>
          <w:color w:val="000000"/>
          <w:sz w:val="24"/>
        </w:rPr>
        <w:t xml:space="preserve"> associée à</w:t>
      </w:r>
      <w:r w:rsidR="003F414C">
        <w:rPr>
          <w:bCs/>
          <w:color w:val="000000"/>
          <w:sz w:val="24"/>
        </w:rPr>
        <w:t xml:space="preserve"> un curage axillaire, à</w:t>
      </w:r>
      <w:r w:rsidR="00224AFA">
        <w:rPr>
          <w:bCs/>
          <w:color w:val="000000"/>
          <w:sz w:val="24"/>
        </w:rPr>
        <w:t xml:space="preserve"> une radiothérapie et une chimiothérapie.</w:t>
      </w:r>
    </w:p>
    <w:p w:rsidR="0096769E" w:rsidRPr="00F7082A" w:rsidRDefault="0096769E" w:rsidP="0096769E">
      <w:pPr>
        <w:rPr>
          <w:bCs/>
          <w:color w:val="000000"/>
          <w:sz w:val="16"/>
          <w:szCs w:val="16"/>
        </w:rPr>
      </w:pPr>
    </w:p>
    <w:p w:rsidR="0096769E" w:rsidRPr="00347932" w:rsidRDefault="0096769E" w:rsidP="0096769E">
      <w:pPr>
        <w:rPr>
          <w:b/>
          <w:bCs/>
          <w:color w:val="000000"/>
          <w:sz w:val="24"/>
          <w:u w:val="single"/>
        </w:rPr>
      </w:pPr>
      <w:r w:rsidRPr="00347932">
        <w:rPr>
          <w:b/>
          <w:bCs/>
          <w:color w:val="000000"/>
          <w:sz w:val="24"/>
          <w:u w:val="single"/>
        </w:rPr>
        <w:t>RESULTATS:</w:t>
      </w:r>
    </w:p>
    <w:p w:rsidR="0096769E" w:rsidRPr="00F7082A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347932" w:rsidRDefault="0096769E" w:rsidP="00347932">
      <w:pPr>
        <w:rPr>
          <w:b/>
          <w:bCs/>
          <w:i/>
          <w:color w:val="000000"/>
          <w:sz w:val="24"/>
          <w:u w:val="single"/>
        </w:rPr>
      </w:pPr>
      <w:r w:rsidRPr="00347932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F63CCB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 xml:space="preserve">Seins </w:t>
      </w:r>
      <w:r w:rsidR="003048D8">
        <w:rPr>
          <w:bCs/>
          <w:color w:val="000000"/>
          <w:sz w:val="24"/>
        </w:rPr>
        <w:t>denses</w:t>
      </w:r>
      <w:r w:rsidRPr="00347932">
        <w:rPr>
          <w:bCs/>
          <w:color w:val="000000"/>
          <w:sz w:val="24"/>
        </w:rPr>
        <w:t xml:space="preserve"> hétérogènes type </w:t>
      </w:r>
      <w:r w:rsidR="003048D8">
        <w:rPr>
          <w:bCs/>
          <w:color w:val="000000"/>
          <w:sz w:val="24"/>
        </w:rPr>
        <w:t>c</w:t>
      </w:r>
      <w:r w:rsidRPr="00347932">
        <w:rPr>
          <w:bCs/>
          <w:color w:val="000000"/>
          <w:sz w:val="24"/>
        </w:rPr>
        <w:t xml:space="preserve"> de l’ACR. </w:t>
      </w:r>
    </w:p>
    <w:p w:rsidR="003048D8" w:rsidRDefault="003048D8" w:rsidP="00F63C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Distorsion architecturale au niveau du QSInt gauche au niveau de laquelle se projette un clip métallique.</w:t>
      </w:r>
    </w:p>
    <w:p w:rsidR="0096769E" w:rsidRDefault="0096769E" w:rsidP="00F63CCB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>Absence de signal calcique à caractère péjoratif.</w:t>
      </w:r>
    </w:p>
    <w:p w:rsidR="003048D8" w:rsidRPr="00347932" w:rsidRDefault="003048D8" w:rsidP="00F63C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de quelques macro-calcifications </w:t>
      </w:r>
      <w:r w:rsidR="00511251">
        <w:rPr>
          <w:bCs/>
          <w:color w:val="000000"/>
          <w:sz w:val="24"/>
        </w:rPr>
        <w:t>rondes, sans caractère péj</w:t>
      </w:r>
      <w:r>
        <w:rPr>
          <w:bCs/>
          <w:color w:val="000000"/>
          <w:sz w:val="24"/>
        </w:rPr>
        <w:t>oratif</w:t>
      </w:r>
      <w:r w:rsidR="00511251">
        <w:rPr>
          <w:bCs/>
          <w:color w:val="000000"/>
          <w:sz w:val="24"/>
        </w:rPr>
        <w:t>, éparses et bilatérales</w:t>
      </w:r>
      <w:r w:rsidR="005C2D0D">
        <w:rPr>
          <w:bCs/>
          <w:color w:val="000000"/>
          <w:sz w:val="24"/>
        </w:rPr>
        <w:t>.</w:t>
      </w:r>
    </w:p>
    <w:p w:rsidR="0096769E" w:rsidRPr="00347932" w:rsidRDefault="0096769E" w:rsidP="000D588E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 xml:space="preserve">Revêtement cutané </w:t>
      </w:r>
      <w:r w:rsidR="005C2D0D">
        <w:rPr>
          <w:bCs/>
          <w:color w:val="000000"/>
          <w:sz w:val="24"/>
        </w:rPr>
        <w:t>discrètement épaissi à gauche, séquelle de radiodermite</w:t>
      </w:r>
      <w:r w:rsidR="006729B0">
        <w:rPr>
          <w:bCs/>
          <w:color w:val="000000"/>
          <w:sz w:val="24"/>
        </w:rPr>
        <w:t xml:space="preserve"> et fin et régulier à droite.</w:t>
      </w:r>
    </w:p>
    <w:p w:rsidR="0096769E" w:rsidRPr="00347932" w:rsidRDefault="0096769E" w:rsidP="000D588E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 xml:space="preserve">Ganglions axillaires </w:t>
      </w:r>
      <w:r w:rsidR="006729B0">
        <w:rPr>
          <w:bCs/>
          <w:color w:val="000000"/>
          <w:sz w:val="24"/>
        </w:rPr>
        <w:t>droits</w:t>
      </w:r>
      <w:r w:rsidRPr="00347932">
        <w:rPr>
          <w:bCs/>
          <w:color w:val="000000"/>
          <w:sz w:val="24"/>
        </w:rPr>
        <w:t>, à centre graisseux d’adiponécrose.</w:t>
      </w:r>
    </w:p>
    <w:p w:rsidR="0096769E" w:rsidRPr="00F7082A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347932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347932">
        <w:rPr>
          <w:b/>
          <w:bCs/>
          <w:i/>
          <w:color w:val="000000"/>
          <w:sz w:val="24"/>
          <w:u w:val="single"/>
        </w:rPr>
        <w:t>Echographie mammaire :</w:t>
      </w:r>
    </w:p>
    <w:p w:rsidR="000D588E" w:rsidRPr="000D588E" w:rsidRDefault="000D588E" w:rsidP="00AF7838">
      <w:pPr>
        <w:rPr>
          <w:b/>
          <w:i/>
          <w:iCs/>
          <w:color w:val="000000"/>
          <w:sz w:val="24"/>
          <w:u w:val="single"/>
        </w:rPr>
      </w:pPr>
      <w:r w:rsidRPr="000D588E">
        <w:rPr>
          <w:b/>
          <w:i/>
          <w:iCs/>
          <w:color w:val="000000"/>
          <w:sz w:val="24"/>
          <w:u w:val="single"/>
        </w:rPr>
        <w:t>Sein gauche :</w:t>
      </w:r>
    </w:p>
    <w:p w:rsidR="006729B0" w:rsidRDefault="006729B0" w:rsidP="00AF783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 balayage échographique retrouve des remaniements fibro-cicatriciels au niveau du QSInt et de la région axillaire gauche.</w:t>
      </w:r>
    </w:p>
    <w:p w:rsidR="006729B0" w:rsidRDefault="006729B0" w:rsidP="00AF7838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>Absence de syndrome de masse solide ou kystique</w:t>
      </w:r>
      <w:r>
        <w:rPr>
          <w:bCs/>
          <w:color w:val="000000"/>
          <w:sz w:val="24"/>
        </w:rPr>
        <w:t>.</w:t>
      </w:r>
    </w:p>
    <w:p w:rsidR="00F92586" w:rsidRDefault="006729B0" w:rsidP="00AF7838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 xml:space="preserve">Revêtement cutané </w:t>
      </w:r>
      <w:r>
        <w:rPr>
          <w:bCs/>
          <w:color w:val="000000"/>
          <w:sz w:val="24"/>
        </w:rPr>
        <w:t>discrètement épaissi</w:t>
      </w:r>
      <w:r w:rsidRPr="00347932">
        <w:rPr>
          <w:bCs/>
          <w:color w:val="000000"/>
          <w:sz w:val="24"/>
        </w:rPr>
        <w:t>.</w:t>
      </w:r>
    </w:p>
    <w:p w:rsidR="00F92586" w:rsidRPr="000D588E" w:rsidRDefault="00F92586" w:rsidP="00AF7838">
      <w:pPr>
        <w:rPr>
          <w:b/>
          <w:i/>
          <w:iCs/>
          <w:color w:val="000000"/>
          <w:sz w:val="24"/>
          <w:u w:val="single"/>
        </w:rPr>
      </w:pPr>
      <w:r w:rsidRPr="000D588E">
        <w:rPr>
          <w:b/>
          <w:i/>
          <w:iCs/>
          <w:color w:val="000000"/>
          <w:sz w:val="24"/>
          <w:u w:val="single"/>
        </w:rPr>
        <w:t>Sein droit :</w:t>
      </w:r>
    </w:p>
    <w:p w:rsidR="00F92586" w:rsidRDefault="00F92586" w:rsidP="002A6D7C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>Absence de syndrome de masse solide</w:t>
      </w:r>
      <w:r>
        <w:rPr>
          <w:bCs/>
          <w:color w:val="000000"/>
          <w:sz w:val="24"/>
        </w:rPr>
        <w:t>.</w:t>
      </w:r>
    </w:p>
    <w:p w:rsidR="00F92586" w:rsidRDefault="00F92586" w:rsidP="002A6D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petite lésion kystique du QIE de l’ordre de quelques millimètres, sans caractère péjoratif.</w:t>
      </w:r>
    </w:p>
    <w:p w:rsidR="00F92586" w:rsidRDefault="00F92586" w:rsidP="002A6D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92586" w:rsidRPr="00347932" w:rsidRDefault="00F92586" w:rsidP="002A6D7C">
      <w:pPr>
        <w:rPr>
          <w:bCs/>
          <w:color w:val="000000"/>
          <w:sz w:val="24"/>
        </w:rPr>
      </w:pPr>
      <w:r w:rsidRPr="00347932">
        <w:rPr>
          <w:bCs/>
          <w:color w:val="000000"/>
          <w:sz w:val="24"/>
        </w:rPr>
        <w:t>Revêtement cutané fin et régulier.</w:t>
      </w:r>
    </w:p>
    <w:p w:rsidR="00F92586" w:rsidRPr="00347932" w:rsidRDefault="00F92586" w:rsidP="002A6D7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</w:t>
      </w:r>
    </w:p>
    <w:p w:rsidR="0096769E" w:rsidRPr="00F7082A" w:rsidRDefault="0096769E" w:rsidP="0096769E">
      <w:pPr>
        <w:rPr>
          <w:bCs/>
          <w:color w:val="000000"/>
          <w:sz w:val="16"/>
          <w:szCs w:val="16"/>
        </w:rPr>
      </w:pPr>
    </w:p>
    <w:p w:rsidR="0096769E" w:rsidRPr="00347932" w:rsidRDefault="0034793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347932">
        <w:rPr>
          <w:b/>
          <w:bCs/>
          <w:color w:val="000000"/>
          <w:sz w:val="24"/>
          <w:u w:val="single"/>
        </w:rPr>
        <w:t>CONCLUSION :</w:t>
      </w:r>
    </w:p>
    <w:p w:rsidR="00F92586" w:rsidRDefault="002A6D7C" w:rsidP="00F7082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347932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92586">
        <w:rPr>
          <w:b/>
          <w:bCs/>
          <w:i/>
          <w:color w:val="000000"/>
          <w:sz w:val="24"/>
        </w:rPr>
        <w:t xml:space="preserve">en faveur de remaniements post-thérapeutiques bénins mammaires gauches, associés à </w:t>
      </w:r>
      <w:r w:rsidR="00F7082A">
        <w:rPr>
          <w:b/>
          <w:bCs/>
          <w:i/>
          <w:color w:val="000000"/>
          <w:sz w:val="24"/>
        </w:rPr>
        <w:t>des</w:t>
      </w:r>
      <w:r w:rsidR="00F92586">
        <w:rPr>
          <w:b/>
          <w:bCs/>
          <w:i/>
          <w:color w:val="000000"/>
          <w:sz w:val="24"/>
        </w:rPr>
        <w:t xml:space="preserve"> macro-calcification</w:t>
      </w:r>
      <w:r w:rsidR="00F7082A">
        <w:rPr>
          <w:b/>
          <w:bCs/>
          <w:i/>
          <w:color w:val="000000"/>
          <w:sz w:val="24"/>
        </w:rPr>
        <w:t>s</w:t>
      </w:r>
      <w:r w:rsidR="00F92586">
        <w:rPr>
          <w:b/>
          <w:bCs/>
          <w:i/>
          <w:color w:val="000000"/>
          <w:sz w:val="24"/>
        </w:rPr>
        <w:t xml:space="preserve"> ronde</w:t>
      </w:r>
      <w:r w:rsidR="00F7082A">
        <w:rPr>
          <w:b/>
          <w:bCs/>
          <w:i/>
          <w:color w:val="000000"/>
          <w:sz w:val="24"/>
        </w:rPr>
        <w:t>s</w:t>
      </w:r>
      <w:r w:rsidR="00F92586">
        <w:rPr>
          <w:b/>
          <w:bCs/>
          <w:i/>
          <w:color w:val="000000"/>
          <w:sz w:val="24"/>
        </w:rPr>
        <w:t xml:space="preserve"> </w:t>
      </w:r>
      <w:r w:rsidR="001D0C48">
        <w:rPr>
          <w:b/>
          <w:bCs/>
          <w:i/>
          <w:color w:val="000000"/>
          <w:sz w:val="24"/>
        </w:rPr>
        <w:t>à centre clair mammaire</w:t>
      </w:r>
      <w:r w:rsidR="00F7082A">
        <w:rPr>
          <w:b/>
          <w:bCs/>
          <w:i/>
          <w:color w:val="000000"/>
          <w:sz w:val="24"/>
        </w:rPr>
        <w:t>s</w:t>
      </w:r>
      <w:r w:rsidR="001D0C48">
        <w:rPr>
          <w:b/>
          <w:bCs/>
          <w:i/>
          <w:color w:val="000000"/>
          <w:sz w:val="24"/>
        </w:rPr>
        <w:t xml:space="preserve"> </w:t>
      </w:r>
      <w:r w:rsidR="00F7082A">
        <w:rPr>
          <w:b/>
          <w:bCs/>
          <w:i/>
          <w:color w:val="000000"/>
          <w:sz w:val="24"/>
        </w:rPr>
        <w:t>bilatérales</w:t>
      </w:r>
      <w:r w:rsidR="001D0C48">
        <w:rPr>
          <w:b/>
          <w:bCs/>
          <w:i/>
          <w:color w:val="000000"/>
          <w:sz w:val="24"/>
        </w:rPr>
        <w:t xml:space="preserve"> ainsi qu’un petit kyste à sémiologie bénigne du QIE droit.</w:t>
      </w:r>
    </w:p>
    <w:p w:rsidR="001D0C48" w:rsidRDefault="002A6D7C" w:rsidP="001D0C4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1D0C48">
        <w:rPr>
          <w:b/>
          <w:bCs/>
          <w:i/>
          <w:color w:val="000000"/>
          <w:sz w:val="24"/>
        </w:rPr>
        <w:t xml:space="preserve">Examen </w:t>
      </w:r>
      <w:r w:rsidR="0096769E" w:rsidRPr="00347932">
        <w:rPr>
          <w:b/>
          <w:bCs/>
          <w:i/>
          <w:color w:val="000000"/>
          <w:sz w:val="24"/>
        </w:rPr>
        <w:t xml:space="preserve">classé BI-RADS </w:t>
      </w:r>
      <w:r w:rsidR="001D0C48">
        <w:rPr>
          <w:b/>
          <w:bCs/>
          <w:i/>
          <w:color w:val="000000"/>
          <w:sz w:val="24"/>
        </w:rPr>
        <w:t>2</w:t>
      </w:r>
      <w:r w:rsidR="0096769E" w:rsidRPr="00347932">
        <w:rPr>
          <w:b/>
          <w:bCs/>
          <w:i/>
          <w:color w:val="000000"/>
          <w:sz w:val="24"/>
        </w:rPr>
        <w:t xml:space="preserve"> de l’ACR </w:t>
      </w:r>
      <w:r w:rsidR="001D0C48">
        <w:rPr>
          <w:b/>
          <w:bCs/>
          <w:i/>
          <w:color w:val="000000"/>
          <w:sz w:val="24"/>
        </w:rPr>
        <w:t>de façon bilatérale.</w:t>
      </w:r>
    </w:p>
    <w:p w:rsidR="0096769E" w:rsidRDefault="002A6D7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1D0C48">
        <w:rPr>
          <w:b/>
          <w:bCs/>
          <w:i/>
          <w:color w:val="000000"/>
          <w:sz w:val="24"/>
        </w:rPr>
        <w:t>Un contrôle échographique est souhaitable dans 01 un.</w:t>
      </w:r>
    </w:p>
    <w:p w:rsidR="001D0C48" w:rsidRPr="00347932" w:rsidRDefault="002A6D7C" w:rsidP="00AC38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1D0C48">
        <w:rPr>
          <w:b/>
          <w:bCs/>
          <w:i/>
          <w:color w:val="000000"/>
          <w:sz w:val="24"/>
        </w:rPr>
        <w:t>Il est souhaitable d’</w:t>
      </w:r>
      <w:r w:rsidR="00AC380F">
        <w:rPr>
          <w:b/>
          <w:bCs/>
          <w:i/>
          <w:color w:val="000000"/>
          <w:sz w:val="24"/>
        </w:rPr>
        <w:t>envoyer</w:t>
      </w:r>
      <w:r w:rsidR="001D0C48">
        <w:rPr>
          <w:b/>
          <w:bCs/>
          <w:i/>
          <w:color w:val="000000"/>
          <w:sz w:val="24"/>
        </w:rPr>
        <w:t xml:space="preserve"> le dossier avec la patiente pour un suivi rigoureux.</w:t>
      </w:r>
    </w:p>
    <w:p w:rsidR="00347932" w:rsidRPr="00F7082A" w:rsidRDefault="00347932" w:rsidP="0096769E">
      <w:pPr>
        <w:tabs>
          <w:tab w:val="left" w:pos="3686"/>
        </w:tabs>
        <w:rPr>
          <w:b/>
          <w:i/>
          <w:iCs/>
          <w:color w:val="000000"/>
          <w:sz w:val="16"/>
          <w:szCs w:val="16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F40" w:rsidRDefault="00127F40" w:rsidP="00FF41A6">
      <w:r>
        <w:separator/>
      </w:r>
    </w:p>
  </w:endnote>
  <w:endnote w:type="continuationSeparator" w:id="0">
    <w:p w:rsidR="00127F40" w:rsidRDefault="00127F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CCB" w:rsidRDefault="00F63CCB" w:rsidP="00F515B5">
    <w:pPr>
      <w:jc w:val="center"/>
      <w:rPr>
        <w:rFonts w:eastAsia="Calibri"/>
        <w:i/>
        <w:iCs/>
        <w:sz w:val="18"/>
        <w:szCs w:val="18"/>
      </w:rPr>
    </w:pPr>
  </w:p>
  <w:p w:rsidR="00F63CCB" w:rsidRDefault="00F63CCB" w:rsidP="00F515B5">
    <w:pPr>
      <w:tabs>
        <w:tab w:val="center" w:pos="4536"/>
        <w:tab w:val="right" w:pos="9072"/>
      </w:tabs>
      <w:jc w:val="center"/>
    </w:pPr>
  </w:p>
  <w:p w:rsidR="00F63CCB" w:rsidRPr="00F515B5" w:rsidRDefault="00F63CC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F40" w:rsidRDefault="00127F40" w:rsidP="00FF41A6">
      <w:r>
        <w:separator/>
      </w:r>
    </w:p>
  </w:footnote>
  <w:footnote w:type="continuationSeparator" w:id="0">
    <w:p w:rsidR="00127F40" w:rsidRDefault="00127F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3CCB" w:rsidRDefault="00F63CC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63CCB" w:rsidRPr="00426781" w:rsidRDefault="00F63CCB" w:rsidP="00FF41A6">
    <w:pPr>
      <w:pStyle w:val="NoSpacing"/>
      <w:jc w:val="center"/>
      <w:rPr>
        <w:rFonts w:ascii="Tw Cen MT" w:hAnsi="Tw Cen MT"/>
      </w:rPr>
    </w:pPr>
  </w:p>
  <w:p w:rsidR="00F63CCB" w:rsidRDefault="00F63CCB" w:rsidP="00FF41A6">
    <w:pPr>
      <w:pStyle w:val="NoSpacing"/>
      <w:jc w:val="center"/>
      <w:rPr>
        <w:rFonts w:ascii="Tw Cen MT" w:hAnsi="Tw Cen MT"/>
      </w:rPr>
    </w:pPr>
  </w:p>
  <w:p w:rsidR="00F63CCB" w:rsidRPr="00D104DB" w:rsidRDefault="00F63CCB" w:rsidP="00FF41A6">
    <w:pPr>
      <w:pStyle w:val="NoSpacing"/>
      <w:jc w:val="center"/>
      <w:rPr>
        <w:sz w:val="16"/>
        <w:szCs w:val="16"/>
      </w:rPr>
    </w:pPr>
  </w:p>
  <w:p w:rsidR="00F63CCB" w:rsidRDefault="00F63CC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D588E"/>
    <w:rsid w:val="00127F40"/>
    <w:rsid w:val="00136EEF"/>
    <w:rsid w:val="001D0C48"/>
    <w:rsid w:val="00224AFA"/>
    <w:rsid w:val="00266C96"/>
    <w:rsid w:val="002A6D7C"/>
    <w:rsid w:val="002B58CC"/>
    <w:rsid w:val="003048D8"/>
    <w:rsid w:val="00320AF6"/>
    <w:rsid w:val="00347932"/>
    <w:rsid w:val="00397A26"/>
    <w:rsid w:val="003F414C"/>
    <w:rsid w:val="004038CE"/>
    <w:rsid w:val="00413297"/>
    <w:rsid w:val="00483B47"/>
    <w:rsid w:val="00487E9D"/>
    <w:rsid w:val="004E1488"/>
    <w:rsid w:val="005018C7"/>
    <w:rsid w:val="00511251"/>
    <w:rsid w:val="0055089C"/>
    <w:rsid w:val="005C2D0D"/>
    <w:rsid w:val="005C38DD"/>
    <w:rsid w:val="00611215"/>
    <w:rsid w:val="006729B0"/>
    <w:rsid w:val="006925A3"/>
    <w:rsid w:val="006A5983"/>
    <w:rsid w:val="006E396B"/>
    <w:rsid w:val="0070486C"/>
    <w:rsid w:val="007571A5"/>
    <w:rsid w:val="007F2AFE"/>
    <w:rsid w:val="008161F0"/>
    <w:rsid w:val="008B1520"/>
    <w:rsid w:val="00915587"/>
    <w:rsid w:val="0096769E"/>
    <w:rsid w:val="00A11469"/>
    <w:rsid w:val="00A11F2B"/>
    <w:rsid w:val="00A627F7"/>
    <w:rsid w:val="00A76F00"/>
    <w:rsid w:val="00AB3DCA"/>
    <w:rsid w:val="00AC380F"/>
    <w:rsid w:val="00AF6EEF"/>
    <w:rsid w:val="00AF7838"/>
    <w:rsid w:val="00B00E2E"/>
    <w:rsid w:val="00B511D7"/>
    <w:rsid w:val="00B625CF"/>
    <w:rsid w:val="00B643CF"/>
    <w:rsid w:val="00B75A57"/>
    <w:rsid w:val="00BB7310"/>
    <w:rsid w:val="00BC18CE"/>
    <w:rsid w:val="00BE1C55"/>
    <w:rsid w:val="00C3584E"/>
    <w:rsid w:val="00C7676D"/>
    <w:rsid w:val="00CD057F"/>
    <w:rsid w:val="00CD32F5"/>
    <w:rsid w:val="00D159C3"/>
    <w:rsid w:val="00DC7E65"/>
    <w:rsid w:val="00DE3E17"/>
    <w:rsid w:val="00E25639"/>
    <w:rsid w:val="00E31EF8"/>
    <w:rsid w:val="00EB2A23"/>
    <w:rsid w:val="00EE40F9"/>
    <w:rsid w:val="00EE4ACF"/>
    <w:rsid w:val="00F1438E"/>
    <w:rsid w:val="00F24EFD"/>
    <w:rsid w:val="00F45755"/>
    <w:rsid w:val="00F515B5"/>
    <w:rsid w:val="00F63CCB"/>
    <w:rsid w:val="00F7082A"/>
    <w:rsid w:val="00F7627E"/>
    <w:rsid w:val="00F9258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0C4736-6D9F-4C5D-8671-1F5E332E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2023-09-18T22:31:00Z</dcterms:created>
  <dcterms:modified xsi:type="dcterms:W3CDTF">2023-09-18T22:31:00Z</dcterms:modified>
</cp:coreProperties>
</file>