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6C6330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jeudi 15 juin 2023</w:t>
      </w:r>
    </w:p>
    <w:p w:rsidR="00EB2A23" w:rsidRDefault="00017FBF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pat-525 61 ANS </w:t>
      </w:r>
      <w:r w:rsidR="006C6330">
        <w:rPr>
          <w:b/>
          <w:color w:val="000000"/>
          <w:sz w:val="24"/>
        </w:rPr>
        <w:t>MAMMOGRAPHIE/ ECHO COMPRISE</w:t>
      </w:r>
    </w:p>
    <w:p w:rsidR="0096769E" w:rsidRPr="000F492A" w:rsidRDefault="00BC18CE" w:rsidP="000F492A">
      <w:pPr>
        <w:rPr>
          <w:rFonts w:ascii="Georgia" w:hAnsi="Georgia"/>
          <w:b/>
          <w:bCs/>
          <w:color w:val="000000"/>
          <w:sz w:val="22"/>
          <w:szCs w:val="22"/>
          <w:u w:val="single"/>
        </w:rPr>
      </w:pPr>
      <w:r w:rsidRPr="000F492A">
        <w:rPr>
          <w:b/>
          <w:i/>
          <w:color w:val="000000"/>
          <w:sz w:val="22"/>
          <w:szCs w:val="22"/>
        </w:rPr>
        <w:t xml:space="preserve"> </w:t>
      </w:r>
      <w:r w:rsidR="0096769E" w:rsidRPr="000F492A">
        <w:rPr>
          <w:rFonts w:ascii="Georgia" w:hAnsi="Georgia"/>
          <w:b/>
          <w:bCs/>
          <w:color w:val="000000"/>
          <w:sz w:val="22"/>
          <w:szCs w:val="22"/>
          <w:u w:val="single"/>
        </w:rPr>
        <w:t>INDICATION :</w:t>
      </w:r>
    </w:p>
    <w:p w:rsidR="0096769E" w:rsidRPr="000F492A" w:rsidRDefault="00DF34E5" w:rsidP="0096769E">
      <w:pPr>
        <w:rPr>
          <w:rFonts w:ascii="Georgia" w:hAnsi="Georgia"/>
          <w:bCs/>
          <w:color w:val="000000"/>
          <w:sz w:val="22"/>
          <w:szCs w:val="22"/>
        </w:rPr>
      </w:pPr>
      <w:r w:rsidRPr="000F492A">
        <w:rPr>
          <w:rFonts w:ascii="Georgia" w:hAnsi="Georgia"/>
          <w:bCs/>
          <w:color w:val="000000"/>
          <w:sz w:val="22"/>
          <w:szCs w:val="22"/>
        </w:rPr>
        <w:t>Exploration d’une masse mammaire gauche.</w:t>
      </w:r>
    </w:p>
    <w:p w:rsidR="0096769E" w:rsidRPr="000F492A" w:rsidRDefault="0096769E" w:rsidP="0096769E">
      <w:pPr>
        <w:rPr>
          <w:rFonts w:ascii="Georgia" w:hAnsi="Georgia"/>
          <w:b/>
          <w:bCs/>
          <w:color w:val="000000"/>
          <w:sz w:val="22"/>
          <w:szCs w:val="22"/>
          <w:u w:val="single"/>
        </w:rPr>
      </w:pPr>
      <w:r w:rsidRPr="000F492A">
        <w:rPr>
          <w:rFonts w:ascii="Georgia" w:hAnsi="Georgia"/>
          <w:b/>
          <w:bCs/>
          <w:color w:val="000000"/>
          <w:sz w:val="22"/>
          <w:szCs w:val="22"/>
          <w:u w:val="single"/>
        </w:rPr>
        <w:t>RESULTATS:</w:t>
      </w:r>
    </w:p>
    <w:p w:rsidR="0096769E" w:rsidRPr="000F492A" w:rsidRDefault="0096769E" w:rsidP="0096769E">
      <w:pPr>
        <w:rPr>
          <w:rFonts w:ascii="Georgia" w:hAnsi="Georgia"/>
          <w:b/>
          <w:bCs/>
          <w:i/>
          <w:color w:val="000000"/>
          <w:sz w:val="22"/>
          <w:szCs w:val="22"/>
          <w:u w:val="single"/>
        </w:rPr>
      </w:pPr>
      <w:r w:rsidRPr="000F492A">
        <w:rPr>
          <w:rFonts w:ascii="Georgia" w:hAnsi="Georgia"/>
          <w:b/>
          <w:bCs/>
          <w:i/>
          <w:color w:val="000000"/>
          <w:sz w:val="22"/>
          <w:szCs w:val="22"/>
          <w:u w:val="single"/>
        </w:rPr>
        <w:t>Mammographie :</w:t>
      </w:r>
    </w:p>
    <w:p w:rsidR="0096769E" w:rsidRPr="000F492A" w:rsidRDefault="0096769E" w:rsidP="00DF34E5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0F492A">
        <w:rPr>
          <w:rFonts w:ascii="Georgia" w:hAnsi="Georgia"/>
          <w:bCs/>
          <w:color w:val="000000"/>
          <w:sz w:val="22"/>
          <w:szCs w:val="22"/>
        </w:rPr>
        <w:t xml:space="preserve">Seins graisseux </w:t>
      </w:r>
      <w:r w:rsidR="00DF34E5" w:rsidRPr="000F492A">
        <w:rPr>
          <w:rFonts w:ascii="Georgia" w:hAnsi="Georgia"/>
          <w:bCs/>
          <w:color w:val="000000"/>
          <w:sz w:val="22"/>
          <w:szCs w:val="22"/>
        </w:rPr>
        <w:t>homogènes type a</w:t>
      </w:r>
      <w:r w:rsidRPr="000F492A">
        <w:rPr>
          <w:rFonts w:ascii="Georgia" w:hAnsi="Georgia"/>
          <w:bCs/>
          <w:color w:val="000000"/>
          <w:sz w:val="22"/>
          <w:szCs w:val="22"/>
        </w:rPr>
        <w:t xml:space="preserve"> de l’ACR. </w:t>
      </w:r>
    </w:p>
    <w:p w:rsidR="00DF34E5" w:rsidRPr="000F492A" w:rsidRDefault="00DF34E5" w:rsidP="0096769E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0F492A">
        <w:rPr>
          <w:rFonts w:ascii="Georgia" w:hAnsi="Georgia"/>
          <w:bCs/>
          <w:color w:val="000000"/>
          <w:sz w:val="22"/>
          <w:szCs w:val="22"/>
        </w:rPr>
        <w:t>Opacité aux contours micro lobulés du quadrant médio supérieur gauche, sans signal calcique associé.</w:t>
      </w:r>
    </w:p>
    <w:p w:rsidR="00DF34E5" w:rsidRPr="000F492A" w:rsidRDefault="00DF34E5" w:rsidP="0096769E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0F492A">
        <w:rPr>
          <w:rFonts w:ascii="Georgia" w:hAnsi="Georgia"/>
          <w:bCs/>
          <w:color w:val="000000"/>
          <w:sz w:val="22"/>
          <w:szCs w:val="22"/>
        </w:rPr>
        <w:t>Il s’ay associe une petite opacité infracentimétrique du quadrant médio interne gauche, sans signal calcique associé.</w:t>
      </w:r>
    </w:p>
    <w:p w:rsidR="00DF34E5" w:rsidRPr="000F492A" w:rsidRDefault="00DF34E5" w:rsidP="00DF34E5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0F492A">
        <w:rPr>
          <w:rFonts w:ascii="Georgia" w:hAnsi="Georgia"/>
          <w:bCs/>
          <w:color w:val="000000"/>
          <w:sz w:val="22"/>
          <w:szCs w:val="22"/>
        </w:rPr>
        <w:t>Revêtement cutané discrètement épaissi au niveau du sein gauche en regard de la lésion.</w:t>
      </w:r>
    </w:p>
    <w:p w:rsidR="00DF34E5" w:rsidRPr="000F492A" w:rsidRDefault="00DF34E5" w:rsidP="00DF34E5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0F492A">
        <w:rPr>
          <w:rFonts w:ascii="Georgia" w:hAnsi="Georgia"/>
          <w:bCs/>
          <w:color w:val="000000"/>
          <w:sz w:val="22"/>
          <w:szCs w:val="22"/>
        </w:rPr>
        <w:t>On note également un aspect hyperéchogène de la graisse péri lésionnelle.</w:t>
      </w:r>
    </w:p>
    <w:p w:rsidR="00DF34E5" w:rsidRPr="000F492A" w:rsidRDefault="00DF34E5" w:rsidP="00DF34E5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0F492A">
        <w:rPr>
          <w:rFonts w:ascii="Georgia" w:hAnsi="Georgia"/>
          <w:bCs/>
          <w:color w:val="000000"/>
          <w:sz w:val="22"/>
          <w:szCs w:val="22"/>
        </w:rPr>
        <w:t>Aire axillaire gauche insuffisamment dégagée.</w:t>
      </w:r>
    </w:p>
    <w:p w:rsidR="00DF34E5" w:rsidRPr="000F492A" w:rsidRDefault="00DF34E5" w:rsidP="00DF34E5">
      <w:pPr>
        <w:ind w:left="720"/>
        <w:rPr>
          <w:rFonts w:ascii="Georgia" w:hAnsi="Georgia"/>
          <w:bCs/>
          <w:color w:val="000000"/>
          <w:sz w:val="22"/>
          <w:szCs w:val="22"/>
        </w:rPr>
      </w:pPr>
    </w:p>
    <w:p w:rsidR="00DF34E5" w:rsidRPr="000F492A" w:rsidRDefault="00DF34E5" w:rsidP="00DF34E5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0F492A">
        <w:rPr>
          <w:rFonts w:ascii="Georgia" w:hAnsi="Georgia"/>
          <w:bCs/>
          <w:color w:val="000000"/>
          <w:sz w:val="22"/>
          <w:szCs w:val="22"/>
        </w:rPr>
        <w:t>Sein droit :</w:t>
      </w:r>
    </w:p>
    <w:p w:rsidR="00DF34E5" w:rsidRPr="000F492A" w:rsidRDefault="00DF34E5" w:rsidP="00DF34E5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0F492A">
        <w:rPr>
          <w:rFonts w:ascii="Georgia" w:hAnsi="Georgia"/>
          <w:bCs/>
          <w:color w:val="000000"/>
          <w:sz w:val="22"/>
          <w:szCs w:val="22"/>
        </w:rPr>
        <w:t>Absence de syndrome de masse.</w:t>
      </w:r>
    </w:p>
    <w:p w:rsidR="00DF34E5" w:rsidRPr="000F492A" w:rsidRDefault="00DF34E5" w:rsidP="00DF34E5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0F492A">
        <w:rPr>
          <w:rFonts w:ascii="Georgia" w:hAnsi="Georgia"/>
          <w:bCs/>
          <w:color w:val="000000"/>
          <w:sz w:val="22"/>
          <w:szCs w:val="22"/>
        </w:rPr>
        <w:t>Absence de désorganisation architecturale.</w:t>
      </w:r>
    </w:p>
    <w:p w:rsidR="00DF34E5" w:rsidRPr="000F492A" w:rsidRDefault="00DF34E5" w:rsidP="00DF34E5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0F492A">
        <w:rPr>
          <w:rFonts w:ascii="Georgia" w:hAnsi="Georgia"/>
          <w:bCs/>
          <w:color w:val="000000"/>
          <w:sz w:val="22"/>
          <w:szCs w:val="22"/>
        </w:rPr>
        <w:t>Absence de signal calcique à caractère péjoratif.</w:t>
      </w:r>
    </w:p>
    <w:p w:rsidR="00DF34E5" w:rsidRPr="000F492A" w:rsidRDefault="00DF34E5" w:rsidP="00DF34E5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0F492A">
        <w:rPr>
          <w:rFonts w:ascii="Georgia" w:hAnsi="Georgia"/>
          <w:bCs/>
          <w:color w:val="000000"/>
          <w:sz w:val="22"/>
          <w:szCs w:val="22"/>
        </w:rPr>
        <w:t>Calcifications athéromateuses en railles bénignes.</w:t>
      </w:r>
    </w:p>
    <w:p w:rsidR="00DF34E5" w:rsidRPr="000F492A" w:rsidRDefault="00DF34E5" w:rsidP="00DF34E5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0F492A">
        <w:rPr>
          <w:rFonts w:ascii="Georgia" w:hAnsi="Georgia"/>
          <w:bCs/>
          <w:color w:val="000000"/>
          <w:sz w:val="22"/>
          <w:szCs w:val="22"/>
        </w:rPr>
        <w:t>Revêtement cutané fin et régulier.</w:t>
      </w:r>
    </w:p>
    <w:p w:rsidR="00DF34E5" w:rsidRPr="000F492A" w:rsidRDefault="00DF34E5" w:rsidP="00DF34E5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0F492A">
        <w:rPr>
          <w:rFonts w:ascii="Georgia" w:hAnsi="Georgia"/>
          <w:bCs/>
          <w:color w:val="000000"/>
          <w:sz w:val="22"/>
          <w:szCs w:val="22"/>
        </w:rPr>
        <w:t>Aire axillaire droite insuffisamment dégagée.</w:t>
      </w:r>
    </w:p>
    <w:p w:rsidR="0096769E" w:rsidRPr="000F492A" w:rsidRDefault="0096769E" w:rsidP="0096769E">
      <w:pPr>
        <w:ind w:firstLine="708"/>
        <w:rPr>
          <w:rFonts w:ascii="Georgia" w:hAnsi="Georgia"/>
          <w:bCs/>
          <w:color w:val="000000"/>
          <w:sz w:val="22"/>
          <w:szCs w:val="22"/>
        </w:rPr>
      </w:pPr>
    </w:p>
    <w:p w:rsidR="0096769E" w:rsidRPr="000F492A" w:rsidRDefault="0096769E" w:rsidP="0096769E">
      <w:pPr>
        <w:rPr>
          <w:rFonts w:ascii="Georgia" w:hAnsi="Georgia"/>
          <w:b/>
          <w:bCs/>
          <w:i/>
          <w:color w:val="000000"/>
          <w:sz w:val="22"/>
          <w:szCs w:val="22"/>
          <w:u w:val="single"/>
        </w:rPr>
      </w:pPr>
      <w:r w:rsidRPr="000F492A">
        <w:rPr>
          <w:rFonts w:ascii="Georgia" w:hAnsi="Georgia"/>
          <w:b/>
          <w:bCs/>
          <w:i/>
          <w:color w:val="000000"/>
          <w:sz w:val="22"/>
          <w:szCs w:val="22"/>
          <w:u w:val="single"/>
        </w:rPr>
        <w:t>Echographie mammaire :</w:t>
      </w:r>
    </w:p>
    <w:p w:rsidR="00E33D82" w:rsidRPr="000F492A" w:rsidRDefault="00E33D82" w:rsidP="00E33D82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0F492A">
        <w:rPr>
          <w:rFonts w:ascii="Georgia" w:hAnsi="Georgia"/>
          <w:bCs/>
          <w:color w:val="000000"/>
          <w:sz w:val="22"/>
          <w:szCs w:val="22"/>
        </w:rPr>
        <w:t>Mise en évidence d’une volumineuse masse hypoéchogène hétérogène, siège de nécrose en son sein aux contours micro lobulés, non atténuante, estimée 75,3x</w:t>
      </w:r>
      <w:r w:rsidR="00225AF2" w:rsidRPr="000F492A">
        <w:rPr>
          <w:rFonts w:ascii="Georgia" w:hAnsi="Georgia"/>
          <w:bCs/>
          <w:color w:val="000000"/>
          <w:sz w:val="22"/>
          <w:szCs w:val="22"/>
        </w:rPr>
        <w:t>59</w:t>
      </w:r>
      <w:r w:rsidRPr="000F492A">
        <w:rPr>
          <w:rFonts w:ascii="Georgia" w:hAnsi="Georgia"/>
          <w:bCs/>
          <w:color w:val="000000"/>
          <w:sz w:val="22"/>
          <w:szCs w:val="22"/>
        </w:rPr>
        <w:t xml:space="preserve"> mm.</w:t>
      </w:r>
    </w:p>
    <w:p w:rsidR="00E33D82" w:rsidRPr="000F492A" w:rsidRDefault="00E33D82" w:rsidP="00E33D82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0F492A">
        <w:rPr>
          <w:rFonts w:ascii="Georgia" w:hAnsi="Georgia"/>
          <w:bCs/>
          <w:color w:val="000000"/>
          <w:sz w:val="22"/>
          <w:szCs w:val="22"/>
        </w:rPr>
        <w:t>Il s’y associe à un aspect hyperéchogène de la graisse péri lésionnelle et un épaississement du revêtement cutané en regard.</w:t>
      </w:r>
    </w:p>
    <w:p w:rsidR="00225AF2" w:rsidRPr="000F492A" w:rsidRDefault="00E33D82" w:rsidP="00225AF2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0F492A">
        <w:rPr>
          <w:rFonts w:ascii="Georgia" w:hAnsi="Georgia"/>
          <w:bCs/>
          <w:color w:val="000000"/>
          <w:sz w:val="22"/>
          <w:szCs w:val="22"/>
        </w:rPr>
        <w:t xml:space="preserve">A noter également une seconde petite </w:t>
      </w:r>
      <w:r w:rsidR="00225AF2" w:rsidRPr="000F492A">
        <w:rPr>
          <w:rFonts w:ascii="Georgia" w:hAnsi="Georgia"/>
          <w:bCs/>
          <w:color w:val="000000"/>
          <w:sz w:val="22"/>
          <w:szCs w:val="22"/>
        </w:rPr>
        <w:t>formation nodulaire du quadrant médio interne gauche de même nature que la précédente de 8,6x5,7 mm située dans le quadrant médio interne gauche.</w:t>
      </w:r>
    </w:p>
    <w:p w:rsidR="00225AF2" w:rsidRPr="000F492A" w:rsidRDefault="00225AF2" w:rsidP="00225AF2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0F492A">
        <w:rPr>
          <w:rFonts w:ascii="Georgia" w:hAnsi="Georgia"/>
          <w:bCs/>
          <w:color w:val="000000"/>
          <w:sz w:val="22"/>
          <w:szCs w:val="22"/>
        </w:rPr>
        <w:t>On note par ailleurs une adénopathie remaniée à hile réduit et cortex épaissi, aux contours réguliers estimée à 22x15,9 mm.</w:t>
      </w:r>
    </w:p>
    <w:p w:rsidR="00E33D82" w:rsidRPr="000F492A" w:rsidRDefault="00225AF2" w:rsidP="00225AF2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0F492A">
        <w:rPr>
          <w:rFonts w:ascii="Georgia" w:hAnsi="Georgia"/>
          <w:bCs/>
          <w:color w:val="000000"/>
          <w:sz w:val="22"/>
          <w:szCs w:val="22"/>
        </w:rPr>
        <w:t xml:space="preserve">A noter également une petite adénomégalie de morphologie conservée axillaire gauche </w:t>
      </w:r>
      <w:r w:rsidR="00E33D82" w:rsidRPr="000F492A">
        <w:rPr>
          <w:rFonts w:ascii="Georgia" w:hAnsi="Georgia"/>
          <w:bCs/>
          <w:color w:val="000000"/>
          <w:sz w:val="22"/>
          <w:szCs w:val="22"/>
        </w:rPr>
        <w:t xml:space="preserve"> </w:t>
      </w:r>
      <w:r w:rsidRPr="000F492A">
        <w:rPr>
          <w:rFonts w:ascii="Georgia" w:hAnsi="Georgia"/>
          <w:bCs/>
          <w:color w:val="000000"/>
          <w:sz w:val="22"/>
          <w:szCs w:val="22"/>
        </w:rPr>
        <w:t>de 12,5x6,5 mm.</w:t>
      </w:r>
    </w:p>
    <w:p w:rsidR="00225AF2" w:rsidRPr="000F492A" w:rsidRDefault="00225AF2" w:rsidP="00225AF2">
      <w:pPr>
        <w:ind w:left="720"/>
        <w:rPr>
          <w:rFonts w:ascii="Georgia" w:hAnsi="Georgia"/>
          <w:b/>
          <w:i/>
          <w:iCs/>
          <w:color w:val="000000"/>
          <w:sz w:val="22"/>
          <w:szCs w:val="22"/>
          <w:u w:val="single"/>
        </w:rPr>
      </w:pPr>
      <w:r w:rsidRPr="000F492A">
        <w:rPr>
          <w:rFonts w:ascii="Georgia" w:hAnsi="Georgia"/>
          <w:b/>
          <w:i/>
          <w:iCs/>
          <w:color w:val="000000"/>
          <w:sz w:val="22"/>
          <w:szCs w:val="22"/>
          <w:u w:val="single"/>
        </w:rPr>
        <w:t>Sein droit :</w:t>
      </w:r>
    </w:p>
    <w:p w:rsidR="00225AF2" w:rsidRPr="000F492A" w:rsidRDefault="00225AF2" w:rsidP="00225AF2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0F492A">
        <w:rPr>
          <w:rFonts w:ascii="Georgia" w:hAnsi="Georgia"/>
          <w:bCs/>
          <w:color w:val="000000"/>
          <w:sz w:val="22"/>
          <w:szCs w:val="22"/>
        </w:rPr>
        <w:t>Absence de syndrome de masse.</w:t>
      </w:r>
    </w:p>
    <w:p w:rsidR="00225AF2" w:rsidRPr="000F492A" w:rsidRDefault="00225AF2" w:rsidP="00225AF2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0F492A">
        <w:rPr>
          <w:rFonts w:ascii="Georgia" w:hAnsi="Georgia"/>
          <w:bCs/>
          <w:color w:val="000000"/>
          <w:sz w:val="22"/>
          <w:szCs w:val="22"/>
        </w:rPr>
        <w:t>Absence d’ombre acoustique pathologique.</w:t>
      </w:r>
    </w:p>
    <w:p w:rsidR="0096769E" w:rsidRPr="000F492A" w:rsidRDefault="00225AF2" w:rsidP="0096769E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0F492A">
        <w:rPr>
          <w:rFonts w:ascii="Georgia" w:hAnsi="Georgia"/>
          <w:bCs/>
          <w:color w:val="000000"/>
          <w:sz w:val="22"/>
          <w:szCs w:val="22"/>
        </w:rPr>
        <w:t>Système canalaire non dilaté.</w:t>
      </w:r>
    </w:p>
    <w:p w:rsidR="00225AF2" w:rsidRPr="000F492A" w:rsidRDefault="00225AF2" w:rsidP="0096769E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0F492A">
        <w:rPr>
          <w:rFonts w:ascii="Georgia" w:hAnsi="Georgia"/>
          <w:bCs/>
          <w:color w:val="000000"/>
          <w:sz w:val="22"/>
          <w:szCs w:val="22"/>
        </w:rPr>
        <w:t>Revêtement cutané fin et régulier.</w:t>
      </w:r>
    </w:p>
    <w:p w:rsidR="0096769E" w:rsidRPr="000F492A" w:rsidRDefault="00225AF2" w:rsidP="000F492A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0F492A">
        <w:rPr>
          <w:rFonts w:ascii="Georgia" w:hAnsi="Georgia"/>
          <w:bCs/>
          <w:color w:val="000000"/>
          <w:sz w:val="22"/>
          <w:szCs w:val="22"/>
        </w:rPr>
        <w:t>Aire axillaire droite libre.</w:t>
      </w:r>
    </w:p>
    <w:p w:rsidR="0096769E" w:rsidRPr="000F492A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2"/>
          <w:szCs w:val="22"/>
          <w:u w:val="single"/>
        </w:rPr>
      </w:pPr>
      <w:r w:rsidRPr="000F492A">
        <w:rPr>
          <w:rFonts w:ascii="Georgia" w:hAnsi="Georgia"/>
          <w:b/>
          <w:bCs/>
          <w:color w:val="000000"/>
          <w:sz w:val="22"/>
          <w:szCs w:val="22"/>
          <w:u w:val="single"/>
        </w:rPr>
        <w:t>Conclusion :</w:t>
      </w:r>
    </w:p>
    <w:p w:rsidR="00613BA1" w:rsidRPr="000F492A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2"/>
          <w:szCs w:val="22"/>
        </w:rPr>
      </w:pPr>
      <w:r w:rsidRPr="000F492A">
        <w:rPr>
          <w:rFonts w:ascii="Georgia" w:hAnsi="Georgia"/>
          <w:b/>
          <w:bCs/>
          <w:i/>
          <w:color w:val="000000"/>
          <w:sz w:val="22"/>
          <w:szCs w:val="22"/>
        </w:rPr>
        <w:t xml:space="preserve">Mammographie bilatérale et échographie mammaire </w:t>
      </w:r>
      <w:r w:rsidR="00613BA1" w:rsidRPr="000F492A">
        <w:rPr>
          <w:rFonts w:ascii="Georgia" w:hAnsi="Georgia"/>
          <w:b/>
          <w:bCs/>
          <w:i/>
          <w:color w:val="000000"/>
          <w:sz w:val="22"/>
          <w:szCs w:val="22"/>
        </w:rPr>
        <w:t xml:space="preserve">en faveur de deux masses mammaires bifocales l’une du quadrant médio supérieur gauche, la seconde du quadrant médio interne gauche dans un contexte de mastite carcinomateuse associée à une </w:t>
      </w:r>
      <w:r w:rsidR="000F492A" w:rsidRPr="000F492A">
        <w:rPr>
          <w:rFonts w:ascii="Georgia" w:hAnsi="Georgia"/>
          <w:b/>
          <w:bCs/>
          <w:i/>
          <w:color w:val="000000"/>
          <w:sz w:val="22"/>
          <w:szCs w:val="22"/>
        </w:rPr>
        <w:t>adénopathie axillaire remaniée probablement infiltrée.</w:t>
      </w:r>
    </w:p>
    <w:p w:rsidR="000F492A" w:rsidRPr="000F492A" w:rsidRDefault="000F492A" w:rsidP="000F492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2"/>
          <w:szCs w:val="22"/>
        </w:rPr>
      </w:pPr>
      <w:r w:rsidRPr="000F492A">
        <w:rPr>
          <w:rFonts w:ascii="Georgia" w:hAnsi="Georgia"/>
          <w:b/>
          <w:bCs/>
          <w:i/>
          <w:color w:val="000000"/>
          <w:sz w:val="22"/>
          <w:szCs w:val="22"/>
        </w:rPr>
        <w:t>Examen classé BI-RADS 5 de l'ACR à gauche, une micro biopsie échoguidée est souhaitable sur la masse et une cytoponction échoguidée sur l’adénopathie.</w:t>
      </w:r>
    </w:p>
    <w:p w:rsidR="0096769E" w:rsidRPr="000F492A" w:rsidRDefault="000F492A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2"/>
          <w:szCs w:val="22"/>
        </w:rPr>
      </w:pPr>
      <w:r w:rsidRPr="000F492A">
        <w:rPr>
          <w:rFonts w:ascii="Georgia" w:hAnsi="Georgia"/>
          <w:b/>
          <w:bCs/>
          <w:i/>
          <w:color w:val="000000"/>
          <w:sz w:val="22"/>
          <w:szCs w:val="22"/>
        </w:rPr>
        <w:t xml:space="preserve">Sein droit ; calcification athéromateuse bénigne faisant classer l’examen BI-RADS 2 de l'ACR. </w:t>
      </w:r>
    </w:p>
    <w:p w:rsidR="00E6539D" w:rsidRDefault="00E6539D" w:rsidP="000F492A">
      <w:pPr>
        <w:tabs>
          <w:tab w:val="left" w:pos="3686"/>
        </w:tabs>
        <w:jc w:val="right"/>
        <w:rPr>
          <w:b/>
          <w:i/>
          <w:iCs/>
          <w:color w:val="000000"/>
          <w:sz w:val="24"/>
        </w:rPr>
      </w:pPr>
    </w:p>
    <w:p w:rsidR="00E6539D" w:rsidRDefault="00E6539D" w:rsidP="000F492A">
      <w:pPr>
        <w:tabs>
          <w:tab w:val="left" w:pos="3686"/>
        </w:tabs>
        <w:jc w:val="right"/>
        <w:rPr>
          <w:b/>
          <w:i/>
          <w:iCs/>
          <w:color w:val="000000"/>
          <w:sz w:val="24"/>
        </w:rPr>
      </w:pPr>
    </w:p>
    <w:p w:rsidR="00E6539D" w:rsidRDefault="00E6539D" w:rsidP="000F492A">
      <w:pPr>
        <w:tabs>
          <w:tab w:val="left" w:pos="3686"/>
        </w:tabs>
        <w:jc w:val="right"/>
        <w:rPr>
          <w:b/>
          <w:i/>
          <w:iCs/>
          <w:color w:val="000000"/>
          <w:sz w:val="24"/>
        </w:rPr>
      </w:pPr>
    </w:p>
    <w:p w:rsidR="00E6539D" w:rsidRDefault="00E6539D" w:rsidP="000F492A">
      <w:pPr>
        <w:tabs>
          <w:tab w:val="left" w:pos="3686"/>
        </w:tabs>
        <w:jc w:val="right"/>
        <w:rPr>
          <w:b/>
          <w:i/>
          <w:iCs/>
          <w:color w:val="000000"/>
          <w:sz w:val="24"/>
        </w:rPr>
      </w:pPr>
    </w:p>
    <w:p w:rsidR="00E6539D" w:rsidRDefault="00E6539D" w:rsidP="00E6539D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15 juin 2023</w:t>
      </w:r>
    </w:p>
    <w:p w:rsidR="00E6539D" w:rsidRDefault="00E6539D" w:rsidP="00E6539D">
      <w:pPr>
        <w:jc w:val="right"/>
        <w:rPr>
          <w:b/>
          <w:i/>
          <w:iCs/>
          <w:color w:val="000000"/>
          <w:sz w:val="24"/>
        </w:rPr>
      </w:pPr>
    </w:p>
    <w:p w:rsidR="00E6539D" w:rsidRDefault="00E6539D" w:rsidP="00E6539D">
      <w:pPr>
        <w:jc w:val="right"/>
        <w:rPr>
          <w:b/>
          <w:i/>
          <w:iCs/>
          <w:color w:val="000000"/>
          <w:sz w:val="24"/>
        </w:rPr>
      </w:pPr>
    </w:p>
    <w:p w:rsidR="00E6539D" w:rsidRDefault="00E6539D" w:rsidP="00E6539D">
      <w:pPr>
        <w:jc w:val="right"/>
        <w:rPr>
          <w:b/>
          <w:color w:val="000000"/>
          <w:sz w:val="24"/>
        </w:rPr>
      </w:pPr>
    </w:p>
    <w:p w:rsidR="00E6539D" w:rsidRDefault="00017FBF" w:rsidP="00E6539D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pat-525 61 ANS </w:t>
      </w:r>
    </w:p>
    <w:p w:rsidR="00E6539D" w:rsidRDefault="00E6539D" w:rsidP="00E6539D">
      <w:pPr>
        <w:jc w:val="right"/>
        <w:rPr>
          <w:sz w:val="14"/>
          <w:szCs w:val="14"/>
        </w:rPr>
      </w:pPr>
    </w:p>
    <w:p w:rsidR="00E6539D" w:rsidRDefault="00E6539D" w:rsidP="00E6539D">
      <w:pPr>
        <w:jc w:val="right"/>
        <w:rPr>
          <w:sz w:val="14"/>
          <w:szCs w:val="14"/>
        </w:rPr>
      </w:pPr>
    </w:p>
    <w:p w:rsidR="00E6539D" w:rsidRPr="008B1520" w:rsidRDefault="00E6539D" w:rsidP="00E6539D">
      <w:pPr>
        <w:jc w:val="right"/>
        <w:rPr>
          <w:sz w:val="14"/>
          <w:szCs w:val="14"/>
        </w:rPr>
      </w:pPr>
    </w:p>
    <w:p w:rsidR="00E6539D" w:rsidRDefault="00E6539D" w:rsidP="00E6539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CYTOPONCTION AXILLAIRE GAUCHE </w:t>
      </w:r>
    </w:p>
    <w:p w:rsidR="00E6539D" w:rsidRDefault="00E6539D" w:rsidP="00E6539D">
      <w:pPr>
        <w:rPr>
          <w:b/>
          <w:i/>
          <w:color w:val="000000"/>
          <w:sz w:val="22"/>
          <w:szCs w:val="22"/>
        </w:rPr>
      </w:pPr>
    </w:p>
    <w:p w:rsidR="00E6539D" w:rsidRDefault="00E6539D" w:rsidP="00E6539D">
      <w:pPr>
        <w:rPr>
          <w:b/>
          <w:i/>
          <w:color w:val="000000"/>
          <w:sz w:val="22"/>
          <w:szCs w:val="22"/>
        </w:rPr>
      </w:pPr>
    </w:p>
    <w:p w:rsidR="00E6539D" w:rsidRDefault="00E6539D" w:rsidP="00E6539D">
      <w:pPr>
        <w:rPr>
          <w:b/>
          <w:i/>
          <w:color w:val="000000"/>
          <w:sz w:val="22"/>
          <w:szCs w:val="22"/>
        </w:rPr>
      </w:pPr>
    </w:p>
    <w:p w:rsidR="00E6539D" w:rsidRPr="00E6539D" w:rsidRDefault="00E6539D" w:rsidP="00E6539D">
      <w:pPr>
        <w:rPr>
          <w:rFonts w:ascii="Georgia" w:hAnsi="Georgia" w:cs="Arial"/>
          <w:b/>
          <w:color w:val="000000"/>
          <w:sz w:val="26"/>
          <w:szCs w:val="26"/>
          <w:u w:val="single"/>
        </w:rPr>
      </w:pPr>
      <w:r w:rsidRPr="00E6539D">
        <w:rPr>
          <w:rFonts w:ascii="Georgia" w:hAnsi="Georgia" w:cs="Arial"/>
          <w:b/>
          <w:color w:val="000000"/>
          <w:sz w:val="26"/>
          <w:szCs w:val="26"/>
          <w:u w:val="single"/>
        </w:rPr>
        <w:t>INDICATION  :</w:t>
      </w:r>
    </w:p>
    <w:p w:rsidR="00E6539D" w:rsidRPr="00E6539D" w:rsidRDefault="00E6539D" w:rsidP="00E6539D">
      <w:pPr>
        <w:rPr>
          <w:rFonts w:ascii="Georgia" w:hAnsi="Georgia" w:cs="Arial"/>
          <w:bCs/>
          <w:color w:val="000000"/>
          <w:sz w:val="26"/>
          <w:szCs w:val="26"/>
        </w:rPr>
      </w:pPr>
    </w:p>
    <w:p w:rsidR="00E6539D" w:rsidRPr="00E6539D" w:rsidRDefault="00E6539D" w:rsidP="00E6539D">
      <w:pPr>
        <w:rPr>
          <w:rFonts w:ascii="Georgia" w:hAnsi="Georgia" w:cs="Arial"/>
          <w:bCs/>
          <w:color w:val="000000"/>
          <w:sz w:val="26"/>
          <w:szCs w:val="26"/>
        </w:rPr>
      </w:pPr>
      <w:r w:rsidRPr="00E6539D">
        <w:rPr>
          <w:rFonts w:ascii="Georgia" w:hAnsi="Georgia" w:cs="Arial"/>
          <w:bCs/>
          <w:color w:val="000000"/>
          <w:sz w:val="26"/>
          <w:szCs w:val="26"/>
        </w:rPr>
        <w:t>Cytoponction d’une adénopathie axillaire gauche</w:t>
      </w:r>
      <w:r>
        <w:rPr>
          <w:rFonts w:ascii="Georgia" w:hAnsi="Georgia" w:cs="Arial"/>
          <w:bCs/>
          <w:color w:val="000000"/>
          <w:sz w:val="26"/>
          <w:szCs w:val="26"/>
        </w:rPr>
        <w:t>.</w:t>
      </w:r>
      <w:r w:rsidRPr="00E6539D">
        <w:rPr>
          <w:rFonts w:ascii="Georgia" w:hAnsi="Georgia" w:cs="Arial"/>
          <w:bCs/>
          <w:color w:val="000000"/>
          <w:sz w:val="26"/>
          <w:szCs w:val="26"/>
        </w:rPr>
        <w:t xml:space="preserve"> </w:t>
      </w:r>
    </w:p>
    <w:p w:rsidR="00E6539D" w:rsidRPr="00E6539D" w:rsidRDefault="00E6539D" w:rsidP="00E6539D">
      <w:pPr>
        <w:rPr>
          <w:rFonts w:ascii="Georgia" w:hAnsi="Georgia" w:cs="Arial"/>
          <w:bCs/>
          <w:color w:val="000000"/>
          <w:sz w:val="26"/>
          <w:szCs w:val="26"/>
        </w:rPr>
      </w:pPr>
    </w:p>
    <w:p w:rsidR="00E6539D" w:rsidRDefault="00E6539D" w:rsidP="00E6539D">
      <w:pPr>
        <w:rPr>
          <w:rFonts w:ascii="Georgia" w:hAnsi="Georgia" w:cs="Arial"/>
          <w:b/>
          <w:color w:val="000000"/>
          <w:sz w:val="24"/>
        </w:rPr>
      </w:pPr>
      <w:r w:rsidRPr="000F492A">
        <w:rPr>
          <w:b/>
          <w:i/>
          <w:color w:val="000000"/>
          <w:sz w:val="22"/>
          <w:szCs w:val="22"/>
        </w:rPr>
        <w:t xml:space="preserve"> </w:t>
      </w:r>
      <w:r>
        <w:rPr>
          <w:rFonts w:ascii="Georgia" w:hAnsi="Georgia" w:cs="Arial"/>
          <w:b/>
          <w:iCs/>
          <w:color w:val="000000"/>
          <w:sz w:val="28"/>
          <w:u w:val="single"/>
        </w:rPr>
        <w:t>RESULTATS</w:t>
      </w:r>
      <w:r>
        <w:rPr>
          <w:rFonts w:ascii="Georgia" w:hAnsi="Georgia" w:cs="Arial"/>
          <w:b/>
          <w:i/>
          <w:color w:val="000000"/>
          <w:sz w:val="24"/>
        </w:rPr>
        <w:t>:</w:t>
      </w:r>
      <w:r>
        <w:rPr>
          <w:rFonts w:ascii="Georgia" w:hAnsi="Georgia" w:cs="Arial"/>
          <w:b/>
          <w:color w:val="000000"/>
          <w:sz w:val="24"/>
        </w:rPr>
        <w:t xml:space="preserve"> </w:t>
      </w:r>
    </w:p>
    <w:p w:rsidR="00E6539D" w:rsidRDefault="00E6539D" w:rsidP="00E6539D">
      <w:pPr>
        <w:rPr>
          <w:rFonts w:ascii="Georgia" w:hAnsi="Georgia" w:cs="Arial"/>
          <w:b/>
          <w:color w:val="000000"/>
          <w:sz w:val="24"/>
        </w:rPr>
      </w:pPr>
    </w:p>
    <w:p w:rsidR="00E6539D" w:rsidRDefault="00E6539D" w:rsidP="00E6539D">
      <w:pPr>
        <w:rPr>
          <w:rFonts w:ascii="Georgia" w:hAnsi="Georgia" w:cs="Arial"/>
          <w:bCs/>
          <w:color w:val="000000"/>
          <w:sz w:val="26"/>
          <w:szCs w:val="26"/>
        </w:rPr>
      </w:pPr>
      <w:r>
        <w:rPr>
          <w:rFonts w:ascii="Georgia" w:hAnsi="Georgia" w:cs="Arial"/>
          <w:bCs/>
          <w:color w:val="000000"/>
          <w:sz w:val="26"/>
          <w:szCs w:val="26"/>
        </w:rPr>
        <w:t>Cytoponction échoguidée réalisée sur une adénopathie remaniée axillaire gauche  chez une patiente qui présente deux masses mammaires  gauches suspectes.</w:t>
      </w:r>
    </w:p>
    <w:p w:rsidR="00E6539D" w:rsidRDefault="00E6539D" w:rsidP="00E6539D">
      <w:pPr>
        <w:rPr>
          <w:rFonts w:ascii="Georgia" w:hAnsi="Georgia" w:cs="Arial"/>
          <w:bCs/>
          <w:color w:val="000000"/>
          <w:sz w:val="26"/>
          <w:szCs w:val="26"/>
        </w:rPr>
      </w:pPr>
    </w:p>
    <w:p w:rsidR="00E6539D" w:rsidRDefault="00E6539D" w:rsidP="00E6539D">
      <w:pPr>
        <w:rPr>
          <w:rFonts w:ascii="Georgia" w:hAnsi="Georgia" w:cs="Arial"/>
          <w:bCs/>
          <w:color w:val="000000"/>
          <w:sz w:val="26"/>
          <w:szCs w:val="26"/>
        </w:rPr>
      </w:pPr>
      <w:r>
        <w:rPr>
          <w:rFonts w:ascii="Georgia" w:hAnsi="Georgia" w:cs="Arial"/>
          <w:bCs/>
          <w:color w:val="000000"/>
          <w:sz w:val="26"/>
          <w:szCs w:val="26"/>
        </w:rPr>
        <w:t>Examen réalisé avec une aiguille de 25 Gauge après désinfection de la zone d’intérêt.</w:t>
      </w:r>
    </w:p>
    <w:p w:rsidR="00E6539D" w:rsidRDefault="00E6539D" w:rsidP="00E6539D">
      <w:pPr>
        <w:rPr>
          <w:rFonts w:ascii="Georgia" w:hAnsi="Georgia" w:cs="Arial"/>
          <w:bCs/>
          <w:color w:val="000000"/>
          <w:sz w:val="26"/>
          <w:szCs w:val="26"/>
        </w:rPr>
      </w:pPr>
    </w:p>
    <w:p w:rsidR="00E6539D" w:rsidRDefault="00E6539D" w:rsidP="00E6539D">
      <w:pPr>
        <w:rPr>
          <w:rFonts w:ascii="Georgia" w:hAnsi="Georgia" w:cs="Arial"/>
          <w:bCs/>
          <w:color w:val="000000"/>
          <w:sz w:val="26"/>
          <w:szCs w:val="26"/>
        </w:rPr>
      </w:pPr>
      <w:r>
        <w:rPr>
          <w:rFonts w:ascii="Georgia" w:hAnsi="Georgia" w:cs="Arial"/>
          <w:bCs/>
          <w:color w:val="000000"/>
          <w:sz w:val="26"/>
          <w:szCs w:val="26"/>
        </w:rPr>
        <w:t>Etalement sur trois lames séchées à l’air libre.</w:t>
      </w:r>
    </w:p>
    <w:p w:rsidR="00E6539D" w:rsidRDefault="00E6539D" w:rsidP="00E6539D">
      <w:pPr>
        <w:rPr>
          <w:rFonts w:ascii="Georgia" w:hAnsi="Georgia" w:cs="Arial"/>
          <w:bCs/>
          <w:color w:val="000000"/>
          <w:sz w:val="26"/>
          <w:szCs w:val="26"/>
        </w:rPr>
      </w:pPr>
    </w:p>
    <w:p w:rsidR="00E6539D" w:rsidRDefault="00E6539D" w:rsidP="00E6539D">
      <w:pPr>
        <w:rPr>
          <w:rFonts w:ascii="Georgia" w:hAnsi="Georgia" w:cs="Arial"/>
          <w:bCs/>
          <w:color w:val="000000"/>
          <w:sz w:val="26"/>
          <w:szCs w:val="26"/>
        </w:rPr>
      </w:pPr>
      <w:r>
        <w:rPr>
          <w:rFonts w:ascii="Georgia" w:hAnsi="Georgia" w:cs="Arial"/>
          <w:bCs/>
          <w:color w:val="000000"/>
          <w:sz w:val="26"/>
          <w:szCs w:val="26"/>
        </w:rPr>
        <w:t>Contrôle échographique ne montre pas de complications.</w:t>
      </w:r>
    </w:p>
    <w:p w:rsidR="00E6539D" w:rsidRDefault="00E6539D" w:rsidP="00E6539D">
      <w:pPr>
        <w:rPr>
          <w:rFonts w:ascii="Georgia" w:hAnsi="Georgia" w:cs="Arial"/>
          <w:bCs/>
          <w:color w:val="000000"/>
          <w:sz w:val="26"/>
          <w:szCs w:val="26"/>
        </w:rPr>
      </w:pPr>
    </w:p>
    <w:p w:rsidR="00E6539D" w:rsidRDefault="00E6539D" w:rsidP="00E6539D">
      <w:pPr>
        <w:rPr>
          <w:rFonts w:ascii="Georgia" w:hAnsi="Georgia" w:cs="Arial"/>
          <w:bCs/>
          <w:color w:val="000000"/>
          <w:sz w:val="26"/>
          <w:szCs w:val="26"/>
        </w:rPr>
      </w:pPr>
      <w:r>
        <w:rPr>
          <w:rFonts w:ascii="Georgia" w:hAnsi="Georgia" w:cs="Arial"/>
          <w:bCs/>
          <w:color w:val="000000"/>
          <w:sz w:val="26"/>
          <w:szCs w:val="26"/>
        </w:rPr>
        <w:t>Le prélèvement a été remis à la patiente.</w:t>
      </w:r>
    </w:p>
    <w:p w:rsidR="00E6539D" w:rsidRDefault="00E6539D" w:rsidP="00E6539D">
      <w:pPr>
        <w:rPr>
          <w:rFonts w:ascii="Georgia" w:hAnsi="Georgia" w:cs="Arial"/>
          <w:bCs/>
          <w:color w:val="000000"/>
          <w:sz w:val="26"/>
          <w:szCs w:val="26"/>
        </w:rPr>
      </w:pPr>
    </w:p>
    <w:p w:rsidR="00E6539D" w:rsidRDefault="00E6539D" w:rsidP="00E6539D">
      <w:pPr>
        <w:tabs>
          <w:tab w:val="left" w:pos="3686"/>
        </w:tabs>
        <w:rPr>
          <w:sz w:val="24"/>
          <w:szCs w:val="24"/>
        </w:rPr>
      </w:pPr>
      <w:r>
        <w:rPr>
          <w:rFonts w:ascii="Georgia" w:hAnsi="Georgia" w:cs="Arial"/>
          <w:bCs/>
          <w:color w:val="000000"/>
          <w:sz w:val="26"/>
          <w:szCs w:val="26"/>
        </w:rPr>
        <w:t>Une étude cytologique est souhaitable.</w:t>
      </w:r>
      <w:r>
        <w:rPr>
          <w:b/>
          <w:i/>
          <w:color w:val="000000"/>
          <w:sz w:val="24"/>
          <w:szCs w:val="24"/>
        </w:rPr>
        <w:t xml:space="preserve"> </w:t>
      </w:r>
    </w:p>
    <w:p w:rsidR="00E6539D" w:rsidRDefault="00E6539D" w:rsidP="00E6539D">
      <w:pPr>
        <w:rPr>
          <w:i/>
          <w:iCs/>
        </w:rPr>
      </w:pPr>
      <w:r w:rsidRPr="00397A26">
        <w:rPr>
          <w:i/>
          <w:iCs/>
        </w:rPr>
        <w:t xml:space="preserve">    </w:t>
      </w:r>
    </w:p>
    <w:p w:rsidR="00E6539D" w:rsidRDefault="00E6539D" w:rsidP="00E6539D">
      <w:pPr>
        <w:rPr>
          <w:i/>
          <w:iCs/>
        </w:rPr>
      </w:pPr>
    </w:p>
    <w:p w:rsidR="00E6539D" w:rsidRDefault="00E6539D" w:rsidP="00E6539D">
      <w:pPr>
        <w:rPr>
          <w:i/>
          <w:iCs/>
        </w:rPr>
      </w:pPr>
    </w:p>
    <w:p w:rsidR="00E6539D" w:rsidRDefault="00E6539D" w:rsidP="000F492A">
      <w:pPr>
        <w:tabs>
          <w:tab w:val="left" w:pos="3686"/>
        </w:tabs>
        <w:jc w:val="right"/>
      </w:pPr>
    </w:p>
    <w:sectPr w:rsidR="00E6539D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7296" w:rsidRDefault="00237296" w:rsidP="00FF41A6">
      <w:r>
        <w:separator/>
      </w:r>
    </w:p>
  </w:endnote>
  <w:endnote w:type="continuationSeparator" w:id="0">
    <w:p w:rsidR="00237296" w:rsidRDefault="0023729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539D" w:rsidRDefault="00E6539D" w:rsidP="00F515B5">
    <w:pPr>
      <w:jc w:val="center"/>
      <w:rPr>
        <w:rFonts w:eastAsia="Calibri"/>
        <w:i/>
        <w:iCs/>
        <w:sz w:val="18"/>
        <w:szCs w:val="18"/>
      </w:rPr>
    </w:pPr>
  </w:p>
  <w:p w:rsidR="00E6539D" w:rsidRDefault="00E6539D" w:rsidP="00F515B5">
    <w:pPr>
      <w:tabs>
        <w:tab w:val="center" w:pos="4536"/>
        <w:tab w:val="right" w:pos="9072"/>
      </w:tabs>
      <w:jc w:val="center"/>
    </w:pPr>
  </w:p>
  <w:p w:rsidR="00E6539D" w:rsidRPr="00F515B5" w:rsidRDefault="00E6539D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7296" w:rsidRDefault="00237296" w:rsidP="00FF41A6">
      <w:r>
        <w:separator/>
      </w:r>
    </w:p>
  </w:footnote>
  <w:footnote w:type="continuationSeparator" w:id="0">
    <w:p w:rsidR="00237296" w:rsidRDefault="0023729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539D" w:rsidRDefault="00E6539D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E6539D" w:rsidRPr="00426781" w:rsidRDefault="00E6539D" w:rsidP="00FF41A6">
    <w:pPr>
      <w:pStyle w:val="NoSpacing"/>
      <w:jc w:val="center"/>
      <w:rPr>
        <w:rFonts w:ascii="Tw Cen MT" w:hAnsi="Tw Cen MT"/>
      </w:rPr>
    </w:pPr>
  </w:p>
  <w:p w:rsidR="00E6539D" w:rsidRDefault="00E6539D" w:rsidP="00FF41A6">
    <w:pPr>
      <w:pStyle w:val="NoSpacing"/>
      <w:jc w:val="center"/>
      <w:rPr>
        <w:rFonts w:ascii="Tw Cen MT" w:hAnsi="Tw Cen MT"/>
      </w:rPr>
    </w:pPr>
  </w:p>
  <w:p w:rsidR="00E6539D" w:rsidRPr="00D104DB" w:rsidRDefault="00E6539D" w:rsidP="00FF41A6">
    <w:pPr>
      <w:pStyle w:val="NoSpacing"/>
      <w:jc w:val="cent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17FBF"/>
    <w:rsid w:val="000556B9"/>
    <w:rsid w:val="00094E5E"/>
    <w:rsid w:val="000A78EE"/>
    <w:rsid w:val="000B7A8F"/>
    <w:rsid w:val="000F492A"/>
    <w:rsid w:val="00136EEF"/>
    <w:rsid w:val="00225AF2"/>
    <w:rsid w:val="00237296"/>
    <w:rsid w:val="00266C96"/>
    <w:rsid w:val="002B58CC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611215"/>
    <w:rsid w:val="00613BA1"/>
    <w:rsid w:val="0067572D"/>
    <w:rsid w:val="006925A3"/>
    <w:rsid w:val="006A5983"/>
    <w:rsid w:val="006C6330"/>
    <w:rsid w:val="006E396B"/>
    <w:rsid w:val="0070486C"/>
    <w:rsid w:val="007571A5"/>
    <w:rsid w:val="007F2AFE"/>
    <w:rsid w:val="008B1520"/>
    <w:rsid w:val="008F0653"/>
    <w:rsid w:val="00915587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C7E65"/>
    <w:rsid w:val="00DE3E17"/>
    <w:rsid w:val="00DF34E5"/>
    <w:rsid w:val="00E25639"/>
    <w:rsid w:val="00E31EF8"/>
    <w:rsid w:val="00E33D82"/>
    <w:rsid w:val="00E6539D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1D15291-B14F-4F3D-9452-F2C75E062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2948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2023-06-15T12:36:00Z</cp:lastPrinted>
  <dcterms:created xsi:type="dcterms:W3CDTF">2023-09-18T22:31:00Z</dcterms:created>
  <dcterms:modified xsi:type="dcterms:W3CDTF">2023-09-18T22:31:00Z</dcterms:modified>
</cp:coreProperties>
</file>