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40E3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25 mai 2023</w:t>
      </w:r>
    </w:p>
    <w:p w:rsidR="001F119A" w:rsidRDefault="001F119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F119A" w:rsidRDefault="008D1D48" w:rsidP="001F119A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pat-527 52 ANS </w:t>
      </w:r>
    </w:p>
    <w:p w:rsidR="001F119A" w:rsidRDefault="001F119A" w:rsidP="001F119A">
      <w:pPr>
        <w:jc w:val="right"/>
        <w:rPr>
          <w:sz w:val="14"/>
          <w:szCs w:val="14"/>
        </w:rPr>
      </w:pPr>
    </w:p>
    <w:p w:rsidR="001F119A" w:rsidRPr="001F119A" w:rsidRDefault="001F119A" w:rsidP="001F119A">
      <w:pPr>
        <w:jc w:val="right"/>
        <w:rPr>
          <w:sz w:val="14"/>
          <w:szCs w:val="14"/>
        </w:rPr>
      </w:pPr>
    </w:p>
    <w:p w:rsidR="001F119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40E30" w:rsidP="001F11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5E6C2C" w:rsidRDefault="00EB565C" w:rsidP="005E6C2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5E6C2C">
        <w:rPr>
          <w:rFonts w:ascii="Georgia" w:hAnsi="Georgia"/>
          <w:bCs/>
          <w:color w:val="000000"/>
          <w:sz w:val="24"/>
        </w:rPr>
        <w:t xml:space="preserve"> ou</w:t>
      </w:r>
      <w:r>
        <w:rPr>
          <w:rFonts w:ascii="Georgia" w:hAnsi="Georgia"/>
          <w:bCs/>
          <w:color w:val="000000"/>
          <w:sz w:val="24"/>
        </w:rPr>
        <w:t xml:space="preserve"> de désorganisation architecturale</w:t>
      </w:r>
      <w:r w:rsidR="005E6C2C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6275ED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Macro-calcifications du QSI bénignes.</w:t>
      </w:r>
    </w:p>
    <w:p w:rsidR="006275ED" w:rsidRDefault="006275ED" w:rsidP="006275E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Calcifications athéromateuses bilatérales en rail bénignes.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F8767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6275ED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FF474D" w:rsidRDefault="00FF474D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dans le QMS une petite formation nodulaire bien circonscrite régulière hypoéchogène superficielle sous cutanée de 3.9x2.8mm.</w:t>
      </w:r>
    </w:p>
    <w:p w:rsidR="00FF474D" w:rsidRDefault="00FF474D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une petite formation ganglionnaire probable du QSE gauche, bien circonscrite régulière estimée à 5.5x4.9mm.</w:t>
      </w:r>
    </w:p>
    <w:p w:rsidR="00FF474D" w:rsidRDefault="00FF474D" w:rsidP="00FF474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FF474D" w:rsidRDefault="00FF474D" w:rsidP="00FF474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F474D" w:rsidRDefault="00FF474D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F87677" w:rsidRDefault="00EB565C" w:rsidP="00F876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F474D">
        <w:rPr>
          <w:rFonts w:ascii="Georgia" w:hAnsi="Georgia"/>
          <w:b/>
          <w:bCs/>
          <w:i/>
          <w:color w:val="000000"/>
          <w:sz w:val="24"/>
        </w:rPr>
        <w:t xml:space="preserve">en faveur d’une petite formation nodulaire sous cutanée du QMS </w:t>
      </w:r>
      <w:r w:rsidR="00F87677">
        <w:rPr>
          <w:rFonts w:ascii="Georgia" w:hAnsi="Georgia"/>
          <w:b/>
          <w:bCs/>
          <w:i/>
          <w:color w:val="000000"/>
          <w:sz w:val="24"/>
        </w:rPr>
        <w:t>gauche</w:t>
      </w:r>
      <w:r w:rsidR="00FF474D">
        <w:rPr>
          <w:rFonts w:ascii="Georgia" w:hAnsi="Georgia"/>
          <w:b/>
          <w:bCs/>
          <w:i/>
          <w:color w:val="000000"/>
          <w:sz w:val="24"/>
        </w:rPr>
        <w:t xml:space="preserve"> probablement </w:t>
      </w:r>
      <w:r w:rsidR="00F87677">
        <w:rPr>
          <w:rFonts w:ascii="Georgia" w:hAnsi="Georgia"/>
          <w:b/>
          <w:bCs/>
          <w:i/>
          <w:color w:val="000000"/>
          <w:sz w:val="24"/>
        </w:rPr>
        <w:t>un furoncle associée à un petit ganglion du QSE gauche.</w:t>
      </w:r>
    </w:p>
    <w:p w:rsidR="00F87677" w:rsidRDefault="00F87677" w:rsidP="00F876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1 de l'ACR à droite.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6757FC" w:rsidRDefault="006757FC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888" w:rsidRDefault="00A04888" w:rsidP="00FF41A6">
      <w:r>
        <w:separator/>
      </w:r>
    </w:p>
  </w:endnote>
  <w:endnote w:type="continuationSeparator" w:id="0">
    <w:p w:rsidR="00A04888" w:rsidRDefault="00A048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677" w:rsidRDefault="00F87677" w:rsidP="00F515B5">
    <w:pPr>
      <w:jc w:val="center"/>
      <w:rPr>
        <w:rFonts w:eastAsia="Calibri"/>
        <w:i/>
        <w:iCs/>
        <w:sz w:val="18"/>
        <w:szCs w:val="18"/>
      </w:rPr>
    </w:pPr>
  </w:p>
  <w:p w:rsidR="00F87677" w:rsidRDefault="00F87677" w:rsidP="00F515B5">
    <w:pPr>
      <w:tabs>
        <w:tab w:val="center" w:pos="4536"/>
        <w:tab w:val="right" w:pos="9072"/>
      </w:tabs>
      <w:jc w:val="center"/>
    </w:pPr>
  </w:p>
  <w:p w:rsidR="00F87677" w:rsidRPr="00F515B5" w:rsidRDefault="00F8767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888" w:rsidRDefault="00A04888" w:rsidP="00FF41A6">
      <w:r>
        <w:separator/>
      </w:r>
    </w:p>
  </w:footnote>
  <w:footnote w:type="continuationSeparator" w:id="0">
    <w:p w:rsidR="00A04888" w:rsidRDefault="00A048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677" w:rsidRDefault="00F8767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87677" w:rsidRPr="00426781" w:rsidRDefault="00F87677" w:rsidP="00FF41A6">
    <w:pPr>
      <w:pStyle w:val="NoSpacing"/>
      <w:jc w:val="center"/>
      <w:rPr>
        <w:rFonts w:ascii="Tw Cen MT" w:hAnsi="Tw Cen MT"/>
      </w:rPr>
    </w:pPr>
  </w:p>
  <w:p w:rsidR="00F87677" w:rsidRDefault="00F87677" w:rsidP="00FF41A6">
    <w:pPr>
      <w:pStyle w:val="NoSpacing"/>
      <w:jc w:val="center"/>
      <w:rPr>
        <w:rFonts w:ascii="Tw Cen MT" w:hAnsi="Tw Cen MT"/>
      </w:rPr>
    </w:pPr>
  </w:p>
  <w:p w:rsidR="00F87677" w:rsidRPr="00D104DB" w:rsidRDefault="00F87677" w:rsidP="00FF41A6">
    <w:pPr>
      <w:pStyle w:val="NoSpacing"/>
      <w:jc w:val="center"/>
      <w:rPr>
        <w:sz w:val="16"/>
        <w:szCs w:val="16"/>
      </w:rPr>
    </w:pPr>
  </w:p>
  <w:p w:rsidR="00F87677" w:rsidRDefault="00F8767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0E164E"/>
    <w:rsid w:val="00136EEF"/>
    <w:rsid w:val="001767EA"/>
    <w:rsid w:val="001F119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6C2C"/>
    <w:rsid w:val="006275ED"/>
    <w:rsid w:val="006757FC"/>
    <w:rsid w:val="006925A3"/>
    <w:rsid w:val="006A5983"/>
    <w:rsid w:val="006E396B"/>
    <w:rsid w:val="007571A5"/>
    <w:rsid w:val="007F2AFE"/>
    <w:rsid w:val="008B1520"/>
    <w:rsid w:val="008D1D48"/>
    <w:rsid w:val="008E0952"/>
    <w:rsid w:val="00915587"/>
    <w:rsid w:val="00991837"/>
    <w:rsid w:val="00A04888"/>
    <w:rsid w:val="00A11F2B"/>
    <w:rsid w:val="00A40E30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87751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87677"/>
    <w:rsid w:val="00FB18E1"/>
    <w:rsid w:val="00FF41A6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84D809-0380-4EF1-996F-E4832B7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E1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1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2023-05-25T14:04:00Z</cp:lastPrinted>
  <dcterms:created xsi:type="dcterms:W3CDTF">2023-09-18T22:31:00Z</dcterms:created>
  <dcterms:modified xsi:type="dcterms:W3CDTF">2023-09-18T22:31:00Z</dcterms:modified>
</cp:coreProperties>
</file>