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F04F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BC18CE" w:rsidRPr="004B59E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B59E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Default="00FE3D7E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pat-541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B59E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59EC">
        <w:rPr>
          <w:b/>
          <w:i/>
          <w:iCs/>
          <w:color w:val="000000"/>
          <w:sz w:val="24"/>
        </w:rPr>
        <w:t xml:space="preserve"> </w:t>
      </w:r>
      <w:r w:rsidR="003F04F3" w:rsidRPr="004B59E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4B59EC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Contrôle de mastopathie fibro-kystique.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4B59E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4B59EC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4B59EC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4B59E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4B59EC" w:rsidRDefault="004B59EC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de quelques micro-calcifications </w:t>
      </w:r>
      <w:r w:rsidR="009319D4">
        <w:rPr>
          <w:rFonts w:ascii="Georgia" w:hAnsi="Georgia"/>
          <w:bCs/>
          <w:color w:val="000000"/>
          <w:sz w:val="24"/>
        </w:rPr>
        <w:t xml:space="preserve">punctiformes régulières </w:t>
      </w:r>
      <w:r>
        <w:rPr>
          <w:rFonts w:ascii="Georgia" w:hAnsi="Georgia"/>
          <w:bCs/>
          <w:color w:val="000000"/>
          <w:sz w:val="24"/>
        </w:rPr>
        <w:t>éparses sur le sein gauche.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9319D4" w:rsidRDefault="00567308" w:rsidP="009319D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9319D4" w:rsidRDefault="009319D4" w:rsidP="009319D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Quelques lésions micro-kystiques </w:t>
      </w:r>
      <w:r w:rsidR="001F2A77">
        <w:rPr>
          <w:rFonts w:ascii="Georgia" w:hAnsi="Georgia"/>
          <w:bCs/>
          <w:color w:val="000000"/>
          <w:sz w:val="24"/>
        </w:rPr>
        <w:t>éparses et bilatérales si</w:t>
      </w:r>
      <w:r>
        <w:rPr>
          <w:rFonts w:ascii="Georgia" w:hAnsi="Georgia"/>
          <w:bCs/>
          <w:color w:val="000000"/>
          <w:sz w:val="24"/>
        </w:rPr>
        <w:t>mples et pour cible :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QMS gauche de 3.6x2.6mm.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QSE gauche de 05x2.5mm.</w:t>
      </w:r>
    </w:p>
    <w:p w:rsidR="009319D4" w:rsidRPr="006F1E5A" w:rsidRDefault="007D3581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QME gauche de 8.5x4.6</w:t>
      </w:r>
      <w:r w:rsidR="009319D4" w:rsidRPr="006F1E5A">
        <w:rPr>
          <w:rFonts w:ascii="Georgia" w:hAnsi="Georgia"/>
          <w:bCs/>
          <w:i/>
          <w:iCs/>
          <w:color w:val="000000"/>
          <w:sz w:val="24"/>
        </w:rPr>
        <w:t>mm et 5.7x03mm.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QIE gauche de 06x4.7mm.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QMInt gauche de 7.2x03mm.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Sus-aréolaire droite de 8.6x04mm.</w:t>
      </w:r>
    </w:p>
    <w:p w:rsidR="009319D4" w:rsidRPr="006F1E5A" w:rsidRDefault="009319D4" w:rsidP="006F1E5A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F1E5A">
        <w:rPr>
          <w:rFonts w:ascii="Georgia" w:hAnsi="Georgia"/>
          <w:bCs/>
          <w:i/>
          <w:iCs/>
          <w:color w:val="000000"/>
          <w:sz w:val="24"/>
        </w:rPr>
        <w:t>QSE droit de 3.9x3.2mm et 07x2.9mm.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6F1E5A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F1E5A" w:rsidRDefault="00567308" w:rsidP="006F1E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6F1E5A">
        <w:rPr>
          <w:rFonts w:ascii="Georgia" w:hAnsi="Georgia"/>
          <w:b/>
          <w:bCs/>
          <w:i/>
          <w:color w:val="000000"/>
          <w:sz w:val="24"/>
        </w:rPr>
        <w:t>en faveur d’une mastopathie fibro-kystique simple bilatérale, faisant classer l’examen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6F1E5A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6F1E5A">
        <w:rPr>
          <w:rFonts w:ascii="Georgia" w:hAnsi="Georgia"/>
          <w:b/>
          <w:bCs/>
          <w:i/>
          <w:color w:val="000000"/>
          <w:sz w:val="24"/>
        </w:rPr>
        <w:t>.</w:t>
      </w:r>
    </w:p>
    <w:p w:rsidR="006F1E5A" w:rsidRDefault="006F1E5A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9F2" w:rsidRDefault="00A619F2" w:rsidP="00FF41A6">
      <w:r>
        <w:separator/>
      </w:r>
    </w:p>
  </w:endnote>
  <w:endnote w:type="continuationSeparator" w:id="0">
    <w:p w:rsidR="00A619F2" w:rsidRDefault="00A619F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9F2" w:rsidRDefault="00A619F2" w:rsidP="00FF41A6">
      <w:r>
        <w:separator/>
      </w:r>
    </w:p>
  </w:footnote>
  <w:footnote w:type="continuationSeparator" w:id="0">
    <w:p w:rsidR="00A619F2" w:rsidRDefault="00A619F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A003C"/>
    <w:multiLevelType w:val="hybridMultilevel"/>
    <w:tmpl w:val="7DF463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0F47BC"/>
    <w:rsid w:val="00136EEF"/>
    <w:rsid w:val="001F2A77"/>
    <w:rsid w:val="00215563"/>
    <w:rsid w:val="00266C96"/>
    <w:rsid w:val="00271C54"/>
    <w:rsid w:val="00291FF6"/>
    <w:rsid w:val="002B58CC"/>
    <w:rsid w:val="00320AF6"/>
    <w:rsid w:val="0038353D"/>
    <w:rsid w:val="00397A26"/>
    <w:rsid w:val="003F04F3"/>
    <w:rsid w:val="004038CE"/>
    <w:rsid w:val="00413297"/>
    <w:rsid w:val="00425DD9"/>
    <w:rsid w:val="00483B47"/>
    <w:rsid w:val="00487E9D"/>
    <w:rsid w:val="004B59EC"/>
    <w:rsid w:val="004E0DFB"/>
    <w:rsid w:val="004E1488"/>
    <w:rsid w:val="005018C7"/>
    <w:rsid w:val="0055089C"/>
    <w:rsid w:val="00567308"/>
    <w:rsid w:val="006925A3"/>
    <w:rsid w:val="006A5983"/>
    <w:rsid w:val="006E396B"/>
    <w:rsid w:val="006F1E5A"/>
    <w:rsid w:val="007571A5"/>
    <w:rsid w:val="00777C76"/>
    <w:rsid w:val="007D3581"/>
    <w:rsid w:val="007F2AFE"/>
    <w:rsid w:val="008B1520"/>
    <w:rsid w:val="00915587"/>
    <w:rsid w:val="009319D4"/>
    <w:rsid w:val="00991837"/>
    <w:rsid w:val="009E67C7"/>
    <w:rsid w:val="00A11F2B"/>
    <w:rsid w:val="00A619F2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3D7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DF8CA-5A08-496D-8613-57B10495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