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A02204" w:rsidRDefault="00A02204">
      <w:pPr>
        <w:jc w:val="right"/>
        <w:rPr>
          <w:bCs/>
          <w:color w:val="000000"/>
          <w:sz w:val="24"/>
        </w:rPr>
      </w:pPr>
    </w:p>
    <w:p w:rsidR="00EB2A23" w:rsidRDefault="001725E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A2131B" w:rsidRDefault="00A2131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B430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pat-543 41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A2131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1725E1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A2131B" w:rsidRDefault="00A2131B" w:rsidP="00183ACC">
      <w:pPr>
        <w:rPr>
          <w:sz w:val="24"/>
          <w:szCs w:val="24"/>
        </w:rPr>
      </w:pPr>
      <w:r>
        <w:rPr>
          <w:sz w:val="24"/>
          <w:szCs w:val="24"/>
        </w:rPr>
        <w:t>Calcifications vasculaires athéromateuses en rail du sein droit.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A2131B" w:rsidRDefault="00183ACC" w:rsidP="00A2131B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A2131B">
        <w:rPr>
          <w:sz w:val="24"/>
          <w:szCs w:val="24"/>
        </w:rPr>
        <w:t>de lésion solide ou kystique à caractère péjoratif au niveau du QSE du sein droit.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A2131B">
        <w:rPr>
          <w:sz w:val="24"/>
          <w:szCs w:val="24"/>
        </w:rPr>
        <w:t xml:space="preserve">, à centre </w:t>
      </w:r>
      <w:r w:rsidR="00A02204">
        <w:rPr>
          <w:sz w:val="24"/>
          <w:szCs w:val="24"/>
        </w:rPr>
        <w:t>graisseux.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A02204" w:rsidRDefault="00183ACC" w:rsidP="00A02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A02204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</w:t>
      </w:r>
      <w:r w:rsidR="00A02204">
        <w:rPr>
          <w:b/>
          <w:i/>
          <w:sz w:val="24"/>
          <w:szCs w:val="24"/>
        </w:rPr>
        <w:t xml:space="preserve"> à droite et BI-RADS 1 de l'ACR à gauche en raison de calcifications vasculaires athéromateuses droites.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896" w:rsidRDefault="00441896" w:rsidP="00FF41A6">
      <w:r>
        <w:separator/>
      </w:r>
    </w:p>
  </w:endnote>
  <w:endnote w:type="continuationSeparator" w:id="0">
    <w:p w:rsidR="00441896" w:rsidRDefault="0044189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896" w:rsidRDefault="00441896" w:rsidP="00FF41A6">
      <w:r>
        <w:separator/>
      </w:r>
    </w:p>
  </w:footnote>
  <w:footnote w:type="continuationSeparator" w:id="0">
    <w:p w:rsidR="00441896" w:rsidRDefault="0044189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725E1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41896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02204"/>
    <w:rsid w:val="00A11F2B"/>
    <w:rsid w:val="00A2131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37B8F"/>
    <w:rsid w:val="00C7676D"/>
    <w:rsid w:val="00CB4308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DBC765-CB6B-4658-9D7D-007C0575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876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