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52013F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28 mai 2023</w:t>
      </w:r>
    </w:p>
    <w:p w:rsidR="00EB2A23" w:rsidRPr="008B1520" w:rsidRDefault="004F65E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pat-551 68 ANS </w:t>
      </w:r>
    </w:p>
    <w:p w:rsidR="00EB2A23" w:rsidRDefault="0052013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 UNILATERALE</w:t>
      </w:r>
      <w:r w:rsidR="00B6129A">
        <w:rPr>
          <w:b/>
          <w:color w:val="000000"/>
          <w:sz w:val="24"/>
        </w:rPr>
        <w:t xml:space="preserve"> GAUCHE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6129A" w:rsidRDefault="00B6129A">
      <w:pPr>
        <w:rPr>
          <w:b/>
          <w:color w:val="000000"/>
          <w:sz w:val="24"/>
          <w:u w:val="single"/>
        </w:rPr>
      </w:pPr>
      <w:r w:rsidRPr="00B6129A">
        <w:rPr>
          <w:b/>
          <w:color w:val="000000"/>
          <w:sz w:val="24"/>
          <w:u w:val="single"/>
        </w:rPr>
        <w:t>INDICATION :</w:t>
      </w:r>
    </w:p>
    <w:p w:rsidR="00B6129A" w:rsidRPr="00B6129A" w:rsidRDefault="00B6129A">
      <w:pPr>
        <w:rPr>
          <w:bCs/>
          <w:color w:val="000000"/>
          <w:sz w:val="24"/>
        </w:rPr>
      </w:pPr>
      <w:r w:rsidRPr="00B6129A">
        <w:rPr>
          <w:bCs/>
          <w:color w:val="000000"/>
          <w:sz w:val="24"/>
        </w:rPr>
        <w:t>Contrôle d’une néoplasie du sein droit, opérée de façon radicale.</w:t>
      </w:r>
    </w:p>
    <w:p w:rsidR="00B6129A" w:rsidRDefault="00B6129A">
      <w:pPr>
        <w:rPr>
          <w:b/>
          <w:color w:val="000000"/>
          <w:sz w:val="24"/>
        </w:rPr>
      </w:pPr>
    </w:p>
    <w:p w:rsidR="00EB2A23" w:rsidRPr="00212A34" w:rsidRDefault="00EB2A23">
      <w:pPr>
        <w:rPr>
          <w:b/>
          <w:color w:val="000000"/>
          <w:sz w:val="22"/>
          <w:szCs w:val="22"/>
        </w:rPr>
      </w:pPr>
      <w:r w:rsidRPr="00212A34">
        <w:rPr>
          <w:b/>
          <w:iCs/>
          <w:color w:val="000000"/>
          <w:sz w:val="22"/>
          <w:szCs w:val="22"/>
          <w:u w:val="single"/>
        </w:rPr>
        <w:t>RESULTATS</w:t>
      </w:r>
      <w:r w:rsidRPr="00212A34">
        <w:rPr>
          <w:b/>
          <w:i/>
          <w:color w:val="000000"/>
          <w:sz w:val="22"/>
          <w:szCs w:val="22"/>
        </w:rPr>
        <w:t>:</w:t>
      </w:r>
      <w:r w:rsidRPr="00212A34">
        <w:rPr>
          <w:b/>
          <w:color w:val="000000"/>
          <w:sz w:val="22"/>
          <w:szCs w:val="22"/>
        </w:rPr>
        <w:t xml:space="preserve"> </w:t>
      </w:r>
    </w:p>
    <w:p w:rsidR="00B32AB7" w:rsidRPr="00212A34" w:rsidRDefault="00B32AB7" w:rsidP="00B6129A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Sein</w:t>
      </w:r>
      <w:r w:rsidR="00B6129A" w:rsidRPr="00212A34">
        <w:rPr>
          <w:bCs/>
          <w:color w:val="000000"/>
          <w:sz w:val="22"/>
          <w:szCs w:val="22"/>
        </w:rPr>
        <w:t xml:space="preserve"> gauche à</w:t>
      </w:r>
      <w:r w:rsidRPr="00212A34">
        <w:rPr>
          <w:bCs/>
          <w:color w:val="000000"/>
          <w:sz w:val="22"/>
          <w:szCs w:val="22"/>
        </w:rPr>
        <w:t xml:space="preserve"> trame fibro-glandulaire et graisseuse type </w:t>
      </w:r>
      <w:r w:rsidR="00B6129A" w:rsidRPr="00212A34">
        <w:rPr>
          <w:bCs/>
          <w:color w:val="000000"/>
          <w:sz w:val="22"/>
          <w:szCs w:val="22"/>
        </w:rPr>
        <w:t>c</w:t>
      </w:r>
      <w:r w:rsidRPr="00212A34">
        <w:rPr>
          <w:bCs/>
          <w:color w:val="000000"/>
          <w:sz w:val="22"/>
          <w:szCs w:val="22"/>
        </w:rPr>
        <w:t xml:space="preserve"> de l’ACR.</w:t>
      </w:r>
    </w:p>
    <w:p w:rsidR="00B6129A" w:rsidRPr="00212A34" w:rsidRDefault="00B6129A" w:rsidP="00B6129A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Opacité réniforme en projection du QSE gauche, satellite d’une structure vasculaire de taille infracentimétrique de taille évoquant une image de ganglion intra mammaire.</w:t>
      </w:r>
    </w:p>
    <w:p w:rsidR="00B6129A" w:rsidRPr="00212A34" w:rsidRDefault="00B6129A" w:rsidP="00B6129A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Absence d’image d’opacité nodulo stellaire ou de distorsion architecturale.</w:t>
      </w:r>
    </w:p>
    <w:p w:rsidR="00B6129A" w:rsidRPr="00212A34" w:rsidRDefault="00B6129A" w:rsidP="00B6129A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Absence de foyer de micro calcification péjorative.</w:t>
      </w:r>
    </w:p>
    <w:p w:rsidR="00B6129A" w:rsidRPr="00212A34" w:rsidRDefault="00B6129A" w:rsidP="00B6129A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Calcifications punctiformes régulières éparses associés à une macro calcifications dystrophique du QII, bénigne.</w:t>
      </w:r>
    </w:p>
    <w:p w:rsidR="00B6129A" w:rsidRPr="00212A34" w:rsidRDefault="00B6129A" w:rsidP="00B6129A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Liseré cutané fin et régulier.</w:t>
      </w:r>
    </w:p>
    <w:p w:rsidR="00B6129A" w:rsidRPr="00212A34" w:rsidRDefault="00B6129A" w:rsidP="00B6129A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Absence d’adénopathie axillaire gauche.</w:t>
      </w:r>
    </w:p>
    <w:p w:rsidR="00B32AB7" w:rsidRPr="00212A34" w:rsidRDefault="00B32AB7" w:rsidP="00B32AB7">
      <w:pPr>
        <w:rPr>
          <w:bCs/>
          <w:color w:val="000000"/>
          <w:sz w:val="22"/>
          <w:szCs w:val="22"/>
        </w:rPr>
      </w:pPr>
    </w:p>
    <w:p w:rsidR="00B32AB7" w:rsidRPr="00212A34" w:rsidRDefault="00B32AB7" w:rsidP="00B32AB7">
      <w:pPr>
        <w:ind w:firstLine="708"/>
        <w:rPr>
          <w:b/>
          <w:bCs/>
          <w:i/>
          <w:color w:val="000000"/>
          <w:sz w:val="22"/>
          <w:szCs w:val="22"/>
        </w:rPr>
      </w:pPr>
      <w:r w:rsidRPr="00212A34">
        <w:rPr>
          <w:b/>
          <w:bCs/>
          <w:i/>
          <w:color w:val="000000"/>
          <w:sz w:val="22"/>
          <w:szCs w:val="22"/>
        </w:rPr>
        <w:t xml:space="preserve">Le complément échographique, </w:t>
      </w:r>
    </w:p>
    <w:p w:rsidR="00B32AB7" w:rsidRPr="00212A34" w:rsidRDefault="00B32AB7" w:rsidP="00B32AB7">
      <w:pPr>
        <w:rPr>
          <w:bCs/>
          <w:color w:val="000000"/>
          <w:sz w:val="22"/>
          <w:szCs w:val="22"/>
        </w:rPr>
      </w:pPr>
    </w:p>
    <w:p w:rsidR="00B6129A" w:rsidRPr="00212A34" w:rsidRDefault="00B6129A" w:rsidP="00B32AB7">
      <w:pPr>
        <w:rPr>
          <w:b/>
          <w:color w:val="000000"/>
          <w:sz w:val="22"/>
          <w:szCs w:val="22"/>
          <w:u w:val="single"/>
        </w:rPr>
      </w:pPr>
      <w:r w:rsidRPr="00212A34">
        <w:rPr>
          <w:b/>
          <w:color w:val="000000"/>
          <w:sz w:val="22"/>
          <w:szCs w:val="22"/>
          <w:u w:val="single"/>
        </w:rPr>
        <w:t>Sein gauche :</w:t>
      </w:r>
    </w:p>
    <w:p w:rsidR="00B6129A" w:rsidRPr="00212A34" w:rsidRDefault="00B6129A" w:rsidP="00B32AB7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Ganglion intra mammaire de morphologie conservée du QSE gauche, à centre hyperéchogène et à cortex hyperéchogène remanié, mesuré à 5 mm.</w:t>
      </w:r>
    </w:p>
    <w:p w:rsidR="00B6129A" w:rsidRPr="00212A34" w:rsidRDefault="00B6129A" w:rsidP="00B6129A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Formations nodulaires kystiques mammaires gauches, bien circonscrites, à paroi fine, à contenu transonore homogène discrètement remanié pour certaines situées  et mesurées comme suit :</w:t>
      </w:r>
    </w:p>
    <w:p w:rsidR="00ED0946" w:rsidRPr="00212A34" w:rsidRDefault="00ED0946" w:rsidP="00ED0946">
      <w:pPr>
        <w:ind w:firstLine="708"/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*Sus aréolaire externe gauche de 6 mm.</w:t>
      </w:r>
    </w:p>
    <w:p w:rsidR="00ED0946" w:rsidRPr="00212A34" w:rsidRDefault="00ED0946" w:rsidP="00ED0946">
      <w:pPr>
        <w:ind w:firstLine="708"/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*Rétro aréolaire gauche de 6 mm.</w:t>
      </w:r>
    </w:p>
    <w:p w:rsidR="00ED0946" w:rsidRPr="00212A34" w:rsidRDefault="00ED0946" w:rsidP="00ED0946">
      <w:pPr>
        <w:ind w:firstLine="708"/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*QMS gauche de 3 mm.</w:t>
      </w:r>
    </w:p>
    <w:p w:rsidR="00ED0946" w:rsidRPr="00212A34" w:rsidRDefault="00ED0946" w:rsidP="00ED0946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Absence d’ombre acoustique pathologique.</w:t>
      </w:r>
    </w:p>
    <w:p w:rsidR="00ED0946" w:rsidRPr="00212A34" w:rsidRDefault="00ED0946" w:rsidP="00ED0946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Système canalaire non dilaté.</w:t>
      </w:r>
    </w:p>
    <w:p w:rsidR="00ED0946" w:rsidRPr="00212A34" w:rsidRDefault="00ED0946" w:rsidP="00ED0946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Revêtement cutané fin et régulier.</w:t>
      </w:r>
    </w:p>
    <w:p w:rsidR="00ED0946" w:rsidRPr="00212A34" w:rsidRDefault="00ED0946" w:rsidP="00ED0946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Ganglions axillaires gauches, de morphologie conservée, à centre graisseux et cortex hypoéchogène, formation nodulaire  et régulier, dont le plus volumineux mesure 8x4 mm.</w:t>
      </w:r>
    </w:p>
    <w:p w:rsidR="00ED0946" w:rsidRPr="00212A34" w:rsidRDefault="00ED0946" w:rsidP="00ED0946">
      <w:pPr>
        <w:rPr>
          <w:bCs/>
          <w:color w:val="000000"/>
          <w:sz w:val="22"/>
          <w:szCs w:val="22"/>
        </w:rPr>
      </w:pPr>
    </w:p>
    <w:p w:rsidR="00ED0946" w:rsidRPr="00212A34" w:rsidRDefault="00ED0946" w:rsidP="00ED0946">
      <w:pPr>
        <w:rPr>
          <w:b/>
          <w:color w:val="000000"/>
          <w:sz w:val="22"/>
          <w:szCs w:val="22"/>
          <w:u w:val="single"/>
        </w:rPr>
      </w:pPr>
      <w:r w:rsidRPr="00212A34">
        <w:rPr>
          <w:b/>
          <w:color w:val="000000"/>
          <w:sz w:val="22"/>
          <w:szCs w:val="22"/>
          <w:u w:val="single"/>
        </w:rPr>
        <w:t>A droite :</w:t>
      </w:r>
    </w:p>
    <w:p w:rsidR="00ED0946" w:rsidRPr="00212A34" w:rsidRDefault="00ED0946" w:rsidP="00ED0946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Status de mastectomie.</w:t>
      </w:r>
    </w:p>
    <w:p w:rsidR="00ED0946" w:rsidRPr="00212A34" w:rsidRDefault="00ED0946" w:rsidP="00ED0946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Remaniement fibro cicatriciel, d’allure post thérapeutique.</w:t>
      </w:r>
    </w:p>
    <w:p w:rsidR="00ED0946" w:rsidRPr="00212A34" w:rsidRDefault="00ED0946" w:rsidP="00ED0946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Absence de lésion péjorative sous cicatricielle.</w:t>
      </w:r>
    </w:p>
    <w:p w:rsidR="00ED0946" w:rsidRPr="00212A34" w:rsidRDefault="00ED0946" w:rsidP="00ED0946">
      <w:pPr>
        <w:rPr>
          <w:bCs/>
          <w:color w:val="000000"/>
          <w:sz w:val="22"/>
          <w:szCs w:val="22"/>
        </w:rPr>
      </w:pPr>
      <w:r w:rsidRPr="00212A34">
        <w:rPr>
          <w:bCs/>
          <w:color w:val="000000"/>
          <w:sz w:val="22"/>
          <w:szCs w:val="22"/>
        </w:rPr>
        <w:t>Absence d’adénopathie axillaire.</w:t>
      </w:r>
    </w:p>
    <w:p w:rsidR="00B32AB7" w:rsidRPr="00212A34" w:rsidRDefault="00B32AB7" w:rsidP="00B32AB7">
      <w:pPr>
        <w:rPr>
          <w:bCs/>
          <w:color w:val="000000"/>
          <w:sz w:val="22"/>
          <w:szCs w:val="22"/>
        </w:rPr>
      </w:pPr>
    </w:p>
    <w:p w:rsidR="00B32AB7" w:rsidRPr="00212A34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212A34">
        <w:rPr>
          <w:b/>
          <w:bCs/>
          <w:i/>
          <w:color w:val="000000"/>
          <w:sz w:val="22"/>
          <w:szCs w:val="22"/>
          <w:u w:val="single"/>
        </w:rPr>
        <w:t>Conclusion</w:t>
      </w:r>
      <w:r w:rsidRPr="00212A34">
        <w:rPr>
          <w:b/>
          <w:bCs/>
          <w:i/>
          <w:color w:val="000000"/>
          <w:sz w:val="22"/>
          <w:szCs w:val="22"/>
        </w:rPr>
        <w:t xml:space="preserve"> :</w:t>
      </w:r>
    </w:p>
    <w:p w:rsidR="00212A34" w:rsidRPr="00212A34" w:rsidRDefault="00B32AB7" w:rsidP="0021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212A34">
        <w:rPr>
          <w:b/>
          <w:bCs/>
          <w:i/>
          <w:color w:val="000000"/>
          <w:sz w:val="22"/>
          <w:szCs w:val="22"/>
        </w:rPr>
        <w:t xml:space="preserve">Mammographie </w:t>
      </w:r>
      <w:r w:rsidR="00212A34" w:rsidRPr="00212A34">
        <w:rPr>
          <w:b/>
          <w:bCs/>
          <w:i/>
          <w:color w:val="000000"/>
          <w:sz w:val="22"/>
          <w:szCs w:val="22"/>
        </w:rPr>
        <w:t xml:space="preserve">unilatérale gauche </w:t>
      </w:r>
      <w:r w:rsidRPr="00212A34">
        <w:rPr>
          <w:b/>
          <w:bCs/>
          <w:i/>
          <w:color w:val="000000"/>
          <w:sz w:val="22"/>
          <w:szCs w:val="22"/>
        </w:rPr>
        <w:t xml:space="preserve">et échographie mammaire </w:t>
      </w:r>
      <w:r w:rsidR="00212A34" w:rsidRPr="00212A34">
        <w:rPr>
          <w:b/>
          <w:bCs/>
          <w:i/>
          <w:color w:val="000000"/>
          <w:sz w:val="22"/>
          <w:szCs w:val="22"/>
        </w:rPr>
        <w:t>retrouvent des formations nodulaires kystiques mammaires gauches de sémiologie bénigne</w:t>
      </w:r>
      <w:r w:rsidR="004A096E">
        <w:rPr>
          <w:b/>
          <w:bCs/>
          <w:i/>
          <w:color w:val="000000"/>
          <w:sz w:val="22"/>
          <w:szCs w:val="22"/>
        </w:rPr>
        <w:t xml:space="preserve"> stables par rapport aux données antérieures</w:t>
      </w:r>
      <w:r w:rsidR="00212A34" w:rsidRPr="00212A34">
        <w:rPr>
          <w:b/>
          <w:bCs/>
          <w:i/>
          <w:color w:val="000000"/>
          <w:sz w:val="22"/>
          <w:szCs w:val="22"/>
        </w:rPr>
        <w:t>, associées à un ganglion intra mammaire du QSE homolatéral de morphologie conservée : Sein gauche classé BI-RADS 3 de l'ACR.</w:t>
      </w:r>
    </w:p>
    <w:p w:rsidR="00212A34" w:rsidRPr="00212A34" w:rsidRDefault="00212A34" w:rsidP="0021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212A34">
        <w:rPr>
          <w:b/>
          <w:bCs/>
          <w:i/>
          <w:color w:val="000000"/>
          <w:sz w:val="22"/>
          <w:szCs w:val="22"/>
        </w:rPr>
        <w:t>Absence de signe de récidive pariétale à droite.</w:t>
      </w:r>
    </w:p>
    <w:p w:rsidR="00EE4ACF" w:rsidRPr="00212A34" w:rsidRDefault="00EE4ACF">
      <w:pPr>
        <w:rPr>
          <w:b/>
          <w:color w:val="000000"/>
          <w:sz w:val="22"/>
          <w:szCs w:val="22"/>
        </w:rPr>
      </w:pP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0AC" w:rsidRDefault="008C20AC" w:rsidP="00FF41A6">
      <w:r>
        <w:separator/>
      </w:r>
    </w:p>
  </w:endnote>
  <w:endnote w:type="continuationSeparator" w:id="0">
    <w:p w:rsidR="008C20AC" w:rsidRDefault="008C20A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29A" w:rsidRDefault="00B6129A" w:rsidP="00F515B5">
    <w:pPr>
      <w:jc w:val="center"/>
      <w:rPr>
        <w:rFonts w:eastAsia="Calibri"/>
        <w:i/>
        <w:iCs/>
        <w:sz w:val="18"/>
        <w:szCs w:val="18"/>
      </w:rPr>
    </w:pPr>
  </w:p>
  <w:p w:rsidR="00B6129A" w:rsidRDefault="00B6129A" w:rsidP="00F515B5">
    <w:pPr>
      <w:tabs>
        <w:tab w:val="center" w:pos="4536"/>
        <w:tab w:val="right" w:pos="9072"/>
      </w:tabs>
      <w:jc w:val="center"/>
    </w:pPr>
  </w:p>
  <w:p w:rsidR="00B6129A" w:rsidRPr="00F515B5" w:rsidRDefault="00B6129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0AC" w:rsidRDefault="008C20AC" w:rsidP="00FF41A6">
      <w:r>
        <w:separator/>
      </w:r>
    </w:p>
  </w:footnote>
  <w:footnote w:type="continuationSeparator" w:id="0">
    <w:p w:rsidR="008C20AC" w:rsidRDefault="008C20A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29A" w:rsidRDefault="00B6129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6129A" w:rsidRPr="00426781" w:rsidRDefault="00B6129A" w:rsidP="00FF41A6">
    <w:pPr>
      <w:pStyle w:val="NoSpacing"/>
      <w:jc w:val="center"/>
      <w:rPr>
        <w:rFonts w:ascii="Tw Cen MT" w:hAnsi="Tw Cen MT"/>
      </w:rPr>
    </w:pPr>
  </w:p>
  <w:p w:rsidR="00B6129A" w:rsidRDefault="00B6129A" w:rsidP="00FF41A6">
    <w:pPr>
      <w:pStyle w:val="NoSpacing"/>
      <w:jc w:val="center"/>
      <w:rPr>
        <w:rFonts w:ascii="Tw Cen MT" w:hAnsi="Tw Cen MT"/>
      </w:rPr>
    </w:pPr>
  </w:p>
  <w:p w:rsidR="00B6129A" w:rsidRPr="00D104DB" w:rsidRDefault="00B6129A" w:rsidP="00FF41A6">
    <w:pPr>
      <w:pStyle w:val="NoSpacing"/>
      <w:jc w:val="center"/>
      <w:rPr>
        <w:sz w:val="16"/>
        <w:szCs w:val="16"/>
      </w:rPr>
    </w:pPr>
  </w:p>
  <w:p w:rsidR="00B6129A" w:rsidRDefault="00B6129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12A34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A096E"/>
    <w:rsid w:val="004E0DFB"/>
    <w:rsid w:val="004E1488"/>
    <w:rsid w:val="004E14CE"/>
    <w:rsid w:val="004F65EC"/>
    <w:rsid w:val="005018C7"/>
    <w:rsid w:val="0052013F"/>
    <w:rsid w:val="0055089C"/>
    <w:rsid w:val="006925A3"/>
    <w:rsid w:val="006A5983"/>
    <w:rsid w:val="006E396B"/>
    <w:rsid w:val="007571A5"/>
    <w:rsid w:val="007F2AFE"/>
    <w:rsid w:val="008B1520"/>
    <w:rsid w:val="008C20AC"/>
    <w:rsid w:val="00915587"/>
    <w:rsid w:val="0097545C"/>
    <w:rsid w:val="00991837"/>
    <w:rsid w:val="00A11F2B"/>
    <w:rsid w:val="00A76F00"/>
    <w:rsid w:val="00AB3DCA"/>
    <w:rsid w:val="00AF6EEF"/>
    <w:rsid w:val="00B00E2E"/>
    <w:rsid w:val="00B02F86"/>
    <w:rsid w:val="00B32AB7"/>
    <w:rsid w:val="00B511D7"/>
    <w:rsid w:val="00B6129A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D0946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38D7CF-60E2-44C7-A838-1944F44A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2023-05-28T13:05:00Z</cp:lastPrinted>
  <dcterms:created xsi:type="dcterms:W3CDTF">2023-09-18T22:33:00Z</dcterms:created>
  <dcterms:modified xsi:type="dcterms:W3CDTF">2023-09-18T22:33:00Z</dcterms:modified>
</cp:coreProperties>
</file>