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F007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E8771E" w:rsidRDefault="00E8771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471FB" w:rsidRDefault="006E4DD1" w:rsidP="002471FB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pat-561 46 ANS </w:t>
      </w:r>
    </w:p>
    <w:p w:rsidR="002471FB" w:rsidRDefault="002471FB" w:rsidP="002471FB">
      <w:pPr>
        <w:jc w:val="right"/>
        <w:rPr>
          <w:sz w:val="14"/>
          <w:szCs w:val="14"/>
        </w:rPr>
      </w:pPr>
    </w:p>
    <w:p w:rsidR="002471FB" w:rsidRPr="002471FB" w:rsidRDefault="002471FB" w:rsidP="002471FB">
      <w:pPr>
        <w:jc w:val="right"/>
        <w:rPr>
          <w:sz w:val="14"/>
          <w:szCs w:val="14"/>
        </w:rPr>
      </w:pPr>
    </w:p>
    <w:p w:rsidR="00E8771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F007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013A0C" w:rsidRDefault="00013A0C" w:rsidP="00013A0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Ecoulement mamelonaire sanglant gauc</w:t>
      </w:r>
      <w:r w:rsidR="00BC3A4E">
        <w:rPr>
          <w:rFonts w:ascii="Georgia" w:hAnsi="Georgia"/>
          <w:bCs/>
          <w:color w:val="000000"/>
          <w:sz w:val="24"/>
        </w:rPr>
        <w:t>he spontané et provoqué à la pr</w:t>
      </w:r>
      <w:r>
        <w:rPr>
          <w:rFonts w:ascii="Georgia" w:hAnsi="Georgia"/>
          <w:bCs/>
          <w:color w:val="000000"/>
          <w:sz w:val="24"/>
        </w:rPr>
        <w:t>ession du mamelon.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A4766A" w:rsidRDefault="00EB565C" w:rsidP="00A4766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A4766A">
        <w:rPr>
          <w:rFonts w:ascii="Georgia" w:hAnsi="Georgia"/>
          <w:bCs/>
          <w:color w:val="000000"/>
          <w:sz w:val="24"/>
        </w:rPr>
        <w:t xml:space="preserve"> ni de </w:t>
      </w:r>
      <w:r>
        <w:rPr>
          <w:rFonts w:ascii="Georgia" w:hAnsi="Georgia"/>
          <w:bCs/>
          <w:color w:val="000000"/>
          <w:sz w:val="24"/>
        </w:rPr>
        <w:t>désorganisation architecturale</w:t>
      </w:r>
      <w:r w:rsidR="00A4766A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1E4FA4" w:rsidRDefault="001E4FA4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</w:t>
      </w:r>
    </w:p>
    <w:p w:rsidR="001E4FA4" w:rsidRDefault="001E4FA4" w:rsidP="001E4FA4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013A0C" w:rsidRDefault="00013A0C" w:rsidP="008129E4">
      <w:pPr>
        <w:rPr>
          <w:rFonts w:ascii="Georgia" w:hAnsi="Georgia"/>
          <w:bCs/>
          <w:color w:val="000000"/>
          <w:sz w:val="24"/>
        </w:rPr>
      </w:pPr>
    </w:p>
    <w:p w:rsidR="008129E4" w:rsidRDefault="008129E4" w:rsidP="008129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8129E4" w:rsidRDefault="008129E4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Ectasie canalaire bilatérale plus marquée à gauche, estimée à 3.8mm de calibre</w:t>
      </w:r>
      <w:r w:rsidR="00826976">
        <w:rPr>
          <w:rFonts w:ascii="Georgia" w:hAnsi="Georgia"/>
          <w:bCs/>
          <w:color w:val="000000"/>
          <w:sz w:val="24"/>
        </w:rPr>
        <w:t>, à contenu trouble et à paroi régulièrement épaissie</w:t>
      </w:r>
      <w:r>
        <w:rPr>
          <w:rFonts w:ascii="Georgia" w:hAnsi="Georgia"/>
          <w:bCs/>
          <w:color w:val="000000"/>
          <w:sz w:val="24"/>
        </w:rPr>
        <w:t>.</w:t>
      </w:r>
    </w:p>
    <w:p w:rsidR="00826976" w:rsidRDefault="00826976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pas été mis en évidence de syndrome de masse au sein du canal galactophorique.</w:t>
      </w:r>
    </w:p>
    <w:p w:rsidR="00081939" w:rsidRDefault="00081939" w:rsidP="0008193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26976" w:rsidRDefault="00081939" w:rsidP="0008193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178AD" w:rsidRDefault="00EB565C" w:rsidP="008178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178AD">
        <w:rPr>
          <w:rFonts w:ascii="Georgia" w:hAnsi="Georgia"/>
          <w:b/>
          <w:bCs/>
          <w:i/>
          <w:color w:val="000000"/>
          <w:sz w:val="24"/>
        </w:rPr>
        <w:t>en faveur d’une galactophorite ectasiante bilatérale plus marquée à gauche.</w:t>
      </w:r>
    </w:p>
    <w:p w:rsidR="00BC3A4E" w:rsidRDefault="00BC3A4E" w:rsidP="003C03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</w:t>
      </w:r>
      <w:r w:rsidR="003C031A">
        <w:rPr>
          <w:rFonts w:ascii="Georgia" w:hAnsi="Georgia"/>
          <w:b/>
          <w:bCs/>
          <w:i/>
          <w:color w:val="000000"/>
          <w:sz w:val="24"/>
        </w:rPr>
        <w:t>3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l'ACR</w:t>
      </w:r>
      <w:r w:rsidR="003C031A">
        <w:rPr>
          <w:rFonts w:ascii="Georgia" w:hAnsi="Georgia"/>
          <w:b/>
          <w:bCs/>
          <w:i/>
          <w:color w:val="000000"/>
          <w:sz w:val="24"/>
        </w:rPr>
        <w:t>.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</w:p>
    <w:p w:rsidR="008178AD" w:rsidRDefault="008178AD" w:rsidP="008178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Pour une meilleure exploration l’IRM mammaire serait plus judicieuse.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8178AD" w:rsidRPr="00EB565C" w:rsidRDefault="008178AD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AB7" w:rsidRDefault="00E75AB7" w:rsidP="00FF41A6">
      <w:r>
        <w:separator/>
      </w:r>
    </w:p>
  </w:endnote>
  <w:endnote w:type="continuationSeparator" w:id="0">
    <w:p w:rsidR="00E75AB7" w:rsidRDefault="00E75AB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9E4" w:rsidRDefault="008129E4" w:rsidP="00F515B5">
    <w:pPr>
      <w:jc w:val="center"/>
      <w:rPr>
        <w:rFonts w:eastAsia="Calibri"/>
        <w:i/>
        <w:iCs/>
        <w:sz w:val="18"/>
        <w:szCs w:val="18"/>
      </w:rPr>
    </w:pPr>
  </w:p>
  <w:p w:rsidR="008129E4" w:rsidRDefault="008129E4" w:rsidP="00F515B5">
    <w:pPr>
      <w:tabs>
        <w:tab w:val="center" w:pos="4536"/>
        <w:tab w:val="right" w:pos="9072"/>
      </w:tabs>
      <w:jc w:val="center"/>
    </w:pPr>
  </w:p>
  <w:p w:rsidR="008129E4" w:rsidRPr="00F515B5" w:rsidRDefault="008129E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AB7" w:rsidRDefault="00E75AB7" w:rsidP="00FF41A6">
      <w:r>
        <w:separator/>
      </w:r>
    </w:p>
  </w:footnote>
  <w:footnote w:type="continuationSeparator" w:id="0">
    <w:p w:rsidR="00E75AB7" w:rsidRDefault="00E75AB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9E4" w:rsidRDefault="008129E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129E4" w:rsidRPr="00426781" w:rsidRDefault="008129E4" w:rsidP="00FF41A6">
    <w:pPr>
      <w:pStyle w:val="NoSpacing"/>
      <w:jc w:val="center"/>
      <w:rPr>
        <w:rFonts w:ascii="Tw Cen MT" w:hAnsi="Tw Cen MT"/>
      </w:rPr>
    </w:pPr>
  </w:p>
  <w:p w:rsidR="008129E4" w:rsidRDefault="008129E4" w:rsidP="00FF41A6">
    <w:pPr>
      <w:pStyle w:val="NoSpacing"/>
      <w:jc w:val="center"/>
      <w:rPr>
        <w:rFonts w:ascii="Tw Cen MT" w:hAnsi="Tw Cen MT"/>
      </w:rPr>
    </w:pPr>
  </w:p>
  <w:p w:rsidR="008129E4" w:rsidRPr="00D104DB" w:rsidRDefault="008129E4" w:rsidP="00FF41A6">
    <w:pPr>
      <w:pStyle w:val="NoSpacing"/>
      <w:jc w:val="center"/>
      <w:rPr>
        <w:sz w:val="16"/>
        <w:szCs w:val="16"/>
      </w:rPr>
    </w:pPr>
  </w:p>
  <w:p w:rsidR="008129E4" w:rsidRDefault="008129E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A0C"/>
    <w:rsid w:val="00013B16"/>
    <w:rsid w:val="00081939"/>
    <w:rsid w:val="00094E5E"/>
    <w:rsid w:val="000A78EE"/>
    <w:rsid w:val="000B7A8F"/>
    <w:rsid w:val="000C652C"/>
    <w:rsid w:val="00136EEF"/>
    <w:rsid w:val="001E4FA4"/>
    <w:rsid w:val="002471FB"/>
    <w:rsid w:val="00266C96"/>
    <w:rsid w:val="00291FF6"/>
    <w:rsid w:val="002B58CC"/>
    <w:rsid w:val="002C3C24"/>
    <w:rsid w:val="00320AF6"/>
    <w:rsid w:val="0038353D"/>
    <w:rsid w:val="00397A26"/>
    <w:rsid w:val="003C031A"/>
    <w:rsid w:val="004038CE"/>
    <w:rsid w:val="00413297"/>
    <w:rsid w:val="00425DD9"/>
    <w:rsid w:val="00476ECA"/>
    <w:rsid w:val="00483B47"/>
    <w:rsid w:val="00487E9D"/>
    <w:rsid w:val="004E0DFB"/>
    <w:rsid w:val="004E1488"/>
    <w:rsid w:val="004F0077"/>
    <w:rsid w:val="005018C7"/>
    <w:rsid w:val="0055089C"/>
    <w:rsid w:val="00613E8E"/>
    <w:rsid w:val="006925A3"/>
    <w:rsid w:val="006A5983"/>
    <w:rsid w:val="006E396B"/>
    <w:rsid w:val="006E4DD1"/>
    <w:rsid w:val="007571A5"/>
    <w:rsid w:val="007F2AFE"/>
    <w:rsid w:val="008129E4"/>
    <w:rsid w:val="008178AD"/>
    <w:rsid w:val="00826976"/>
    <w:rsid w:val="008B1520"/>
    <w:rsid w:val="008E0952"/>
    <w:rsid w:val="00915587"/>
    <w:rsid w:val="00991837"/>
    <w:rsid w:val="00A11F2B"/>
    <w:rsid w:val="00A4766A"/>
    <w:rsid w:val="00A76F00"/>
    <w:rsid w:val="00AB3DCA"/>
    <w:rsid w:val="00AD4E3D"/>
    <w:rsid w:val="00AF6EEF"/>
    <w:rsid w:val="00B00E2E"/>
    <w:rsid w:val="00B511D7"/>
    <w:rsid w:val="00B625CF"/>
    <w:rsid w:val="00B75A57"/>
    <w:rsid w:val="00B90949"/>
    <w:rsid w:val="00BB7310"/>
    <w:rsid w:val="00BC18CE"/>
    <w:rsid w:val="00BC3A4E"/>
    <w:rsid w:val="00BE1C55"/>
    <w:rsid w:val="00C7676D"/>
    <w:rsid w:val="00CD057F"/>
    <w:rsid w:val="00D159C3"/>
    <w:rsid w:val="00DC7E65"/>
    <w:rsid w:val="00DE3E17"/>
    <w:rsid w:val="00E25639"/>
    <w:rsid w:val="00E31EF8"/>
    <w:rsid w:val="00E75AB7"/>
    <w:rsid w:val="00E8771E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7B0736-5418-4469-BCEA-AC4C18A9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