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0B7251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28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E364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pat-573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0B725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fibro-glandulaire et graisseuse type </w:t>
      </w:r>
      <w:r w:rsidR="00052748">
        <w:rPr>
          <w:bCs/>
          <w:color w:val="000000"/>
          <w:sz w:val="24"/>
        </w:rPr>
        <w:t xml:space="preserve">éparse type b </w:t>
      </w:r>
      <w:r>
        <w:rPr>
          <w:bCs/>
          <w:color w:val="000000"/>
          <w:sz w:val="24"/>
        </w:rPr>
        <w:t>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052748" w:rsidRDefault="00052748" w:rsidP="00052748">
      <w:pPr>
        <w:rPr>
          <w:bCs/>
          <w:color w:val="000000"/>
          <w:sz w:val="24"/>
        </w:rPr>
      </w:pP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 calcification péjoratif.</w:t>
      </w:r>
    </w:p>
    <w:p w:rsidR="00052748" w:rsidRDefault="00052748" w:rsidP="00052748">
      <w:pPr>
        <w:rPr>
          <w:bCs/>
          <w:color w:val="000000"/>
          <w:sz w:val="24"/>
        </w:rPr>
      </w:pP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architecturale.</w:t>
      </w:r>
    </w:p>
    <w:p w:rsidR="00052748" w:rsidRDefault="00052748" w:rsidP="00052748">
      <w:pPr>
        <w:rPr>
          <w:bCs/>
          <w:color w:val="000000"/>
          <w:sz w:val="24"/>
        </w:rPr>
      </w:pP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52748" w:rsidRDefault="00052748" w:rsidP="00052748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formations micro kystiques simples bilatérales, bien circonscrites à paroi fine, à contenu transonore homogène, situées et mesurées comme suit :</w:t>
      </w:r>
    </w:p>
    <w:p w:rsidR="00052748" w:rsidRDefault="00052748" w:rsidP="00052748">
      <w:pPr>
        <w:rPr>
          <w:bCs/>
          <w:color w:val="000000"/>
          <w:sz w:val="24"/>
        </w:rPr>
      </w:pP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*sus aréolaire externe gauche de 3,5 mm.</w:t>
      </w: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*QME droit de3 mm.</w:t>
      </w:r>
    </w:p>
    <w:p w:rsidR="00052748" w:rsidRDefault="00052748" w:rsidP="0005274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*QSE droit de  3 mm. </w:t>
      </w:r>
    </w:p>
    <w:p w:rsidR="00052748" w:rsidRDefault="00052748" w:rsidP="00052748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52748" w:rsidRDefault="00052748" w:rsidP="00B32AB7">
      <w:pPr>
        <w:rPr>
          <w:bCs/>
          <w:color w:val="000000"/>
          <w:sz w:val="24"/>
        </w:rPr>
      </w:pPr>
    </w:p>
    <w:p w:rsidR="00052748" w:rsidRDefault="0005274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 aréolaire simple bilatérale.</w:t>
      </w:r>
    </w:p>
    <w:p w:rsidR="00052748" w:rsidRDefault="00052748" w:rsidP="00B32AB7">
      <w:pPr>
        <w:rPr>
          <w:bCs/>
          <w:color w:val="000000"/>
          <w:sz w:val="24"/>
        </w:rPr>
      </w:pPr>
    </w:p>
    <w:p w:rsidR="00052748" w:rsidRDefault="0005274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52748" w:rsidRDefault="0005274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Respect des plans graisseux sous cutanés.</w:t>
      </w:r>
    </w:p>
    <w:p w:rsidR="00052748" w:rsidRDefault="00052748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52748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52748">
        <w:rPr>
          <w:b/>
          <w:bCs/>
          <w:i/>
          <w:color w:val="000000"/>
          <w:sz w:val="24"/>
        </w:rPr>
        <w:t>ne retrouvent pas de lésion péjorative décelable  ce jour : examen classé BI-RADS 2 de l'ACR (micro kyste simple éparses bilatéraux et discrète ectasie canalaire rétro aréolaire simple bilatérale).</w:t>
      </w:r>
    </w:p>
    <w:p w:rsidR="00B32AB7" w:rsidRDefault="00B32AB7" w:rsidP="00052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Une mammographie </w:t>
      </w:r>
      <w:r w:rsidR="00052748">
        <w:rPr>
          <w:b/>
          <w:bCs/>
          <w:i/>
          <w:color w:val="000000"/>
          <w:sz w:val="24"/>
        </w:rPr>
        <w:t xml:space="preserve">systématique est à prévoir </w:t>
      </w:r>
      <w:r>
        <w:rPr>
          <w:b/>
          <w:bCs/>
          <w:i/>
          <w:color w:val="000000"/>
          <w:sz w:val="24"/>
        </w:rPr>
        <w:t>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18E" w:rsidRDefault="000C518E" w:rsidP="00FF41A6">
      <w:r>
        <w:separator/>
      </w:r>
    </w:p>
  </w:endnote>
  <w:endnote w:type="continuationSeparator" w:id="0">
    <w:p w:rsidR="000C518E" w:rsidRDefault="000C518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18E" w:rsidRDefault="000C518E" w:rsidP="00FF41A6">
      <w:r>
        <w:separator/>
      </w:r>
    </w:p>
  </w:footnote>
  <w:footnote w:type="continuationSeparator" w:id="0">
    <w:p w:rsidR="000C518E" w:rsidRDefault="000C518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2748"/>
    <w:rsid w:val="00094E5E"/>
    <w:rsid w:val="000A78EE"/>
    <w:rsid w:val="000B7251"/>
    <w:rsid w:val="000B7A8F"/>
    <w:rsid w:val="000C518E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640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B0E8E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82D22E-2CA2-49D5-9F1C-C5C32E7C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52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2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1266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2023-05-28T13:58:00Z</cp:lastPrinted>
  <dcterms:created xsi:type="dcterms:W3CDTF">2023-09-18T22:34:00Z</dcterms:created>
  <dcterms:modified xsi:type="dcterms:W3CDTF">2023-09-18T22:34:00Z</dcterms:modified>
</cp:coreProperties>
</file>