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8B720C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29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FB0243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pat-575 39 ANS </w:t>
      </w:r>
    </w:p>
    <w:p w:rsidR="00EB2A23" w:rsidRDefault="00EB2A23">
      <w:pPr>
        <w:rPr>
          <w:b/>
          <w:color w:val="000000"/>
          <w:sz w:val="24"/>
        </w:rPr>
      </w:pPr>
    </w:p>
    <w:p w:rsidR="0021146C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8B720C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643F1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</w:t>
      </w:r>
      <w:r w:rsidR="0021146C">
        <w:rPr>
          <w:bCs/>
          <w:color w:val="000000"/>
          <w:sz w:val="24"/>
        </w:rPr>
        <w:t xml:space="preserve"> dense hétérogène type c </w:t>
      </w:r>
      <w:r>
        <w:rPr>
          <w:bCs/>
          <w:color w:val="000000"/>
          <w:sz w:val="24"/>
        </w:rPr>
        <w:t xml:space="preserve"> de l’ACR.</w:t>
      </w:r>
    </w:p>
    <w:p w:rsidR="0021146C" w:rsidRDefault="0021146C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Présence d’une masse en projection du QMS du sein droit dense de tonalité </w:t>
      </w:r>
      <w:r w:rsidR="004529D3">
        <w:rPr>
          <w:bCs/>
          <w:color w:val="000000"/>
          <w:sz w:val="24"/>
        </w:rPr>
        <w:t>hydrique</w:t>
      </w:r>
      <w:r>
        <w:rPr>
          <w:bCs/>
          <w:color w:val="000000"/>
          <w:sz w:val="24"/>
        </w:rPr>
        <w:t xml:space="preserve"> homogène de </w:t>
      </w:r>
      <w:r w:rsidR="00A36238">
        <w:rPr>
          <w:bCs/>
          <w:color w:val="000000"/>
          <w:sz w:val="24"/>
        </w:rPr>
        <w:t>contours circonscrit</w:t>
      </w:r>
      <w:r>
        <w:rPr>
          <w:bCs/>
          <w:color w:val="000000"/>
          <w:sz w:val="24"/>
        </w:rPr>
        <w:t xml:space="preserve"> masqué</w:t>
      </w:r>
      <w:r w:rsidR="004529D3">
        <w:rPr>
          <w:bCs/>
          <w:color w:val="000000"/>
          <w:sz w:val="24"/>
        </w:rPr>
        <w:t xml:space="preserve">s par endroit par la trame, </w:t>
      </w:r>
      <w:r>
        <w:rPr>
          <w:bCs/>
          <w:color w:val="000000"/>
          <w:sz w:val="24"/>
        </w:rPr>
        <w:t>de taille centimétrique.</w:t>
      </w:r>
    </w:p>
    <w:p w:rsidR="0021146C" w:rsidRDefault="0021146C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d’image d’opacité nodulo-stellaire ou de distorsion architecturale.</w:t>
      </w:r>
    </w:p>
    <w:p w:rsidR="0021146C" w:rsidRDefault="0021146C" w:rsidP="0021146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21146C" w:rsidRDefault="0021146C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Quelques calcifications punctiforme</w:t>
      </w:r>
      <w:r w:rsidR="004529D3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éparses bilatérales.</w:t>
      </w:r>
    </w:p>
    <w:p w:rsidR="0021146C" w:rsidRDefault="0021146C" w:rsidP="0021146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21146C" w:rsidP="00C3079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 axillaire droit à centre clair.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643F1D" w:rsidRDefault="0021146C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de masses mammaires droites ovalaires à grand axes horizontale de contours circonscrit</w:t>
      </w:r>
      <w:r w:rsidR="004529D3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d’</w:t>
      </w:r>
      <w:r w:rsidR="004529D3">
        <w:rPr>
          <w:bCs/>
          <w:color w:val="000000"/>
          <w:sz w:val="24"/>
        </w:rPr>
        <w:t>écho structure</w:t>
      </w:r>
      <w:r>
        <w:rPr>
          <w:bCs/>
          <w:color w:val="000000"/>
          <w:sz w:val="24"/>
        </w:rPr>
        <w:t xml:space="preserve"> hypoéchogène </w:t>
      </w:r>
      <w:r w:rsidR="004529D3">
        <w:rPr>
          <w:bCs/>
          <w:color w:val="000000"/>
          <w:sz w:val="24"/>
        </w:rPr>
        <w:t xml:space="preserve">homogène </w:t>
      </w:r>
      <w:r>
        <w:rPr>
          <w:bCs/>
          <w:color w:val="000000"/>
          <w:sz w:val="24"/>
        </w:rPr>
        <w:t>non atténuante</w:t>
      </w:r>
      <w:r w:rsidR="004529D3">
        <w:rPr>
          <w:bCs/>
          <w:color w:val="000000"/>
          <w:sz w:val="24"/>
        </w:rPr>
        <w:t>, s</w:t>
      </w:r>
      <w:r w:rsidR="00643F1D">
        <w:rPr>
          <w:bCs/>
          <w:color w:val="000000"/>
          <w:sz w:val="24"/>
        </w:rPr>
        <w:t>ituées et mesurées</w:t>
      </w:r>
      <w:r w:rsidR="00643F1D" w:rsidRPr="00643F1D">
        <w:rPr>
          <w:bCs/>
          <w:color w:val="000000"/>
          <w:sz w:val="24"/>
        </w:rPr>
        <w:t xml:space="preserve"> </w:t>
      </w:r>
      <w:r w:rsidR="00643F1D">
        <w:rPr>
          <w:bCs/>
          <w:color w:val="000000"/>
          <w:sz w:val="24"/>
        </w:rPr>
        <w:t>comme suit :</w:t>
      </w:r>
    </w:p>
    <w:p w:rsidR="00643F1D" w:rsidRDefault="00643F1D" w:rsidP="000A24F3">
      <w:pPr>
        <w:rPr>
          <w:bCs/>
          <w:color w:val="000000"/>
          <w:sz w:val="24"/>
        </w:rPr>
      </w:pPr>
    </w:p>
    <w:p w:rsidR="0021146C" w:rsidRDefault="00643F1D" w:rsidP="00643F1D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QMS droit (décrit</w:t>
      </w:r>
      <w:r w:rsidR="004529D3">
        <w:rPr>
          <w:bCs/>
          <w:color w:val="000000"/>
          <w:sz w:val="24"/>
        </w:rPr>
        <w:t>e</w:t>
      </w:r>
      <w:r>
        <w:rPr>
          <w:bCs/>
          <w:color w:val="000000"/>
          <w:sz w:val="24"/>
        </w:rPr>
        <w:t xml:space="preserve"> de mammographie) : 09x 05mm.</w:t>
      </w:r>
    </w:p>
    <w:p w:rsidR="00643F1D" w:rsidRDefault="00643F1D" w:rsidP="00643F1D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QIE droit : 07x03.</w:t>
      </w:r>
    </w:p>
    <w:p w:rsidR="00643F1D" w:rsidRDefault="00643F1D" w:rsidP="00643F1D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droit : 8,5x03.</w:t>
      </w:r>
    </w:p>
    <w:p w:rsidR="00643F1D" w:rsidRDefault="00643F1D" w:rsidP="00643F1D">
      <w:pPr>
        <w:rPr>
          <w:bCs/>
          <w:color w:val="000000"/>
          <w:sz w:val="24"/>
        </w:rPr>
      </w:pPr>
    </w:p>
    <w:p w:rsidR="00D50D69" w:rsidRDefault="00D50D69" w:rsidP="00D50D6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Micro-kyste simple de QSE de sein gauche mesuré 3,5 mm.</w:t>
      </w:r>
    </w:p>
    <w:p w:rsidR="00D50D69" w:rsidRDefault="00D50D69" w:rsidP="00D50D6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D50D69" w:rsidRDefault="00D50D69" w:rsidP="00D50D6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D50D69" w:rsidRDefault="00D50D69" w:rsidP="00D50D6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D50D69" w:rsidRDefault="00D50D69" w:rsidP="00D50D6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 axillaire bilatéraux de morphologie conservée, d’allure inflammatoire.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C3079B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C3079B">
        <w:rPr>
          <w:b/>
          <w:bCs/>
          <w:i/>
          <w:color w:val="000000"/>
          <w:sz w:val="24"/>
        </w:rPr>
        <w:t>retrouvent des masses mammaires droites de sémiologie bénigne</w:t>
      </w:r>
      <w:r w:rsidR="004529D3">
        <w:rPr>
          <w:b/>
          <w:bCs/>
          <w:i/>
          <w:color w:val="000000"/>
          <w:sz w:val="24"/>
        </w:rPr>
        <w:t xml:space="preserve"> et un microkyste</w:t>
      </w:r>
      <w:r w:rsidR="00C3079B">
        <w:rPr>
          <w:b/>
          <w:bCs/>
          <w:i/>
          <w:color w:val="000000"/>
          <w:sz w:val="24"/>
        </w:rPr>
        <w:t xml:space="preserve"> simple du sein gauche.</w:t>
      </w: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</w:t>
      </w:r>
      <w:r w:rsidR="00C3079B">
        <w:rPr>
          <w:b/>
          <w:bCs/>
          <w:i/>
          <w:color w:val="000000"/>
          <w:sz w:val="24"/>
        </w:rPr>
        <w:t>lassé BI-RADS 3 de l’AC</w:t>
      </w:r>
      <w:r w:rsidR="004529D3">
        <w:rPr>
          <w:b/>
          <w:bCs/>
          <w:i/>
          <w:color w:val="000000"/>
          <w:sz w:val="24"/>
        </w:rPr>
        <w:t>R</w:t>
      </w:r>
      <w:r w:rsidR="00C3079B">
        <w:rPr>
          <w:b/>
          <w:bCs/>
          <w:i/>
          <w:color w:val="000000"/>
          <w:sz w:val="24"/>
        </w:rPr>
        <w:t xml:space="preserve"> à droite et BI-RADS 2 de l’AC</w:t>
      </w:r>
      <w:r w:rsidR="004529D3">
        <w:rPr>
          <w:b/>
          <w:bCs/>
          <w:i/>
          <w:color w:val="000000"/>
          <w:sz w:val="24"/>
        </w:rPr>
        <w:t>R</w:t>
      </w:r>
      <w:r w:rsidR="00C3079B">
        <w:rPr>
          <w:b/>
          <w:bCs/>
          <w:i/>
          <w:color w:val="000000"/>
          <w:sz w:val="24"/>
        </w:rPr>
        <w:t xml:space="preserve"> à gauche</w:t>
      </w:r>
      <w:r>
        <w:rPr>
          <w:b/>
          <w:bCs/>
          <w:i/>
          <w:color w:val="000000"/>
          <w:sz w:val="24"/>
        </w:rPr>
        <w:t>.</w:t>
      </w:r>
    </w:p>
    <w:p w:rsidR="00C3079B" w:rsidRDefault="004529D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Une v</w:t>
      </w:r>
      <w:r w:rsidR="00C3079B">
        <w:rPr>
          <w:b/>
          <w:bCs/>
          <w:i/>
          <w:color w:val="000000"/>
          <w:sz w:val="24"/>
        </w:rPr>
        <w:t xml:space="preserve">érification cytologique </w:t>
      </w:r>
      <w:r>
        <w:rPr>
          <w:b/>
          <w:bCs/>
          <w:i/>
          <w:color w:val="000000"/>
          <w:sz w:val="24"/>
        </w:rPr>
        <w:t xml:space="preserve">au niveau du QMS du sein droit, </w:t>
      </w:r>
      <w:r w:rsidR="00C3079B">
        <w:rPr>
          <w:b/>
          <w:bCs/>
          <w:i/>
          <w:color w:val="000000"/>
          <w:sz w:val="24"/>
        </w:rPr>
        <w:t>est souhaitable.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7A63" w:rsidRDefault="009E7A63" w:rsidP="00FF41A6">
      <w:r>
        <w:separator/>
      </w:r>
    </w:p>
  </w:endnote>
  <w:endnote w:type="continuationSeparator" w:id="0">
    <w:p w:rsidR="009E7A63" w:rsidRDefault="009E7A6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0D69" w:rsidRDefault="00D50D69" w:rsidP="00F515B5">
    <w:pPr>
      <w:jc w:val="center"/>
      <w:rPr>
        <w:rFonts w:eastAsia="Calibri"/>
        <w:i/>
        <w:iCs/>
        <w:sz w:val="18"/>
        <w:szCs w:val="18"/>
      </w:rPr>
    </w:pPr>
  </w:p>
  <w:p w:rsidR="00D50D69" w:rsidRDefault="00D50D69" w:rsidP="00F515B5">
    <w:pPr>
      <w:tabs>
        <w:tab w:val="center" w:pos="4536"/>
        <w:tab w:val="right" w:pos="9072"/>
      </w:tabs>
      <w:jc w:val="center"/>
    </w:pPr>
  </w:p>
  <w:p w:rsidR="00D50D69" w:rsidRPr="00F515B5" w:rsidRDefault="00D50D69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7A63" w:rsidRDefault="009E7A63" w:rsidP="00FF41A6">
      <w:r>
        <w:separator/>
      </w:r>
    </w:p>
  </w:footnote>
  <w:footnote w:type="continuationSeparator" w:id="0">
    <w:p w:rsidR="009E7A63" w:rsidRDefault="009E7A6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0D69" w:rsidRDefault="00D50D69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D50D69" w:rsidRPr="00426781" w:rsidRDefault="00D50D69" w:rsidP="00FF41A6">
    <w:pPr>
      <w:pStyle w:val="NoSpacing"/>
      <w:jc w:val="center"/>
      <w:rPr>
        <w:rFonts w:ascii="Tw Cen MT" w:hAnsi="Tw Cen MT"/>
      </w:rPr>
    </w:pPr>
  </w:p>
  <w:p w:rsidR="00D50D69" w:rsidRDefault="00D50D69" w:rsidP="00FF41A6">
    <w:pPr>
      <w:pStyle w:val="NoSpacing"/>
      <w:jc w:val="center"/>
      <w:rPr>
        <w:rFonts w:ascii="Tw Cen MT" w:hAnsi="Tw Cen MT"/>
      </w:rPr>
    </w:pPr>
  </w:p>
  <w:p w:rsidR="00D50D69" w:rsidRPr="00D104DB" w:rsidRDefault="00D50D69" w:rsidP="00FF41A6">
    <w:pPr>
      <w:pStyle w:val="NoSpacing"/>
      <w:jc w:val="center"/>
      <w:rPr>
        <w:sz w:val="16"/>
        <w:szCs w:val="16"/>
      </w:rPr>
    </w:pPr>
  </w:p>
  <w:p w:rsidR="00D50D69" w:rsidRDefault="00D50D69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66F70"/>
    <w:multiLevelType w:val="hybridMultilevel"/>
    <w:tmpl w:val="CC1264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E5E"/>
    <w:rsid w:val="000A24F3"/>
    <w:rsid w:val="000A78EE"/>
    <w:rsid w:val="000B7A8F"/>
    <w:rsid w:val="00127121"/>
    <w:rsid w:val="00136EEF"/>
    <w:rsid w:val="0021146C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529D3"/>
    <w:rsid w:val="00483B47"/>
    <w:rsid w:val="00487E9D"/>
    <w:rsid w:val="004E0DFB"/>
    <w:rsid w:val="004E1488"/>
    <w:rsid w:val="005018C7"/>
    <w:rsid w:val="0052687A"/>
    <w:rsid w:val="0055089C"/>
    <w:rsid w:val="00643F1D"/>
    <w:rsid w:val="006925A3"/>
    <w:rsid w:val="006A1A1E"/>
    <w:rsid w:val="006A5983"/>
    <w:rsid w:val="006E396B"/>
    <w:rsid w:val="007571A5"/>
    <w:rsid w:val="007F2AFE"/>
    <w:rsid w:val="008B1520"/>
    <w:rsid w:val="008B720C"/>
    <w:rsid w:val="00915587"/>
    <w:rsid w:val="00991837"/>
    <w:rsid w:val="009E7A63"/>
    <w:rsid w:val="00A11F2B"/>
    <w:rsid w:val="00A36238"/>
    <w:rsid w:val="00A50A2E"/>
    <w:rsid w:val="00A76F00"/>
    <w:rsid w:val="00AB3DCA"/>
    <w:rsid w:val="00AF6EEF"/>
    <w:rsid w:val="00B00E2E"/>
    <w:rsid w:val="00B511D7"/>
    <w:rsid w:val="00B55693"/>
    <w:rsid w:val="00B625CF"/>
    <w:rsid w:val="00B75A57"/>
    <w:rsid w:val="00B90949"/>
    <w:rsid w:val="00BB7310"/>
    <w:rsid w:val="00BC18CE"/>
    <w:rsid w:val="00BE1C55"/>
    <w:rsid w:val="00C3079B"/>
    <w:rsid w:val="00C7676D"/>
    <w:rsid w:val="00CD057F"/>
    <w:rsid w:val="00D159C3"/>
    <w:rsid w:val="00D50D69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0243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1957FE9-15D0-4177-94C0-FF2F7B9F2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1501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2023-09-18T22:34:00Z</dcterms:created>
  <dcterms:modified xsi:type="dcterms:W3CDTF">2023-09-18T22:34:00Z</dcterms:modified>
</cp:coreProperties>
</file>