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6130B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23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D0FD4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pat-604 69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BB17B0" w:rsidRDefault="00BC18CE" w:rsidP="00BB17B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B17B0">
        <w:rPr>
          <w:b/>
          <w:i/>
          <w:iCs/>
          <w:color w:val="000000"/>
          <w:sz w:val="24"/>
        </w:rPr>
        <w:t xml:space="preserve"> </w:t>
      </w:r>
      <w:r w:rsidR="00BB17B0" w:rsidRPr="00BB17B0">
        <w:rPr>
          <w:b/>
          <w:i/>
          <w:iCs/>
          <w:color w:val="000000"/>
          <w:sz w:val="24"/>
        </w:rPr>
        <w:t>MAMMOGRAPHIE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BB17B0" w:rsidRDefault="00CB23CE" w:rsidP="00CB23CE">
      <w:pPr>
        <w:rPr>
          <w:b/>
          <w:color w:val="000000"/>
          <w:sz w:val="24"/>
          <w:szCs w:val="24"/>
        </w:rPr>
      </w:pPr>
      <w:r w:rsidRPr="00BB17B0">
        <w:rPr>
          <w:b/>
          <w:iCs/>
          <w:color w:val="000000"/>
          <w:sz w:val="24"/>
          <w:szCs w:val="24"/>
          <w:u w:val="single"/>
        </w:rPr>
        <w:t>RESULTATS</w:t>
      </w:r>
      <w:r w:rsidRPr="00BB17B0">
        <w:rPr>
          <w:b/>
          <w:i/>
          <w:color w:val="000000"/>
          <w:sz w:val="24"/>
          <w:szCs w:val="24"/>
        </w:rPr>
        <w:t>:</w:t>
      </w:r>
      <w:r w:rsidRPr="00BB17B0">
        <w:rPr>
          <w:b/>
          <w:color w:val="000000"/>
          <w:sz w:val="24"/>
          <w:szCs w:val="24"/>
        </w:rPr>
        <w:t xml:space="preserve"> </w:t>
      </w:r>
    </w:p>
    <w:p w:rsidR="00CB23CE" w:rsidRPr="00BB17B0" w:rsidRDefault="00CB23CE" w:rsidP="00CB23CE">
      <w:pPr>
        <w:rPr>
          <w:b/>
          <w:color w:val="000000"/>
          <w:sz w:val="24"/>
          <w:szCs w:val="24"/>
        </w:rPr>
      </w:pPr>
    </w:p>
    <w:p w:rsidR="00CB23CE" w:rsidRPr="00BB17B0" w:rsidRDefault="00CB23CE" w:rsidP="00B74B6B">
      <w:pPr>
        <w:rPr>
          <w:sz w:val="24"/>
          <w:szCs w:val="24"/>
        </w:rPr>
      </w:pPr>
      <w:r w:rsidRPr="00BB17B0">
        <w:rPr>
          <w:sz w:val="24"/>
          <w:szCs w:val="24"/>
        </w:rPr>
        <w:t xml:space="preserve">Seins graisseux </w:t>
      </w:r>
      <w:r w:rsidR="00B74B6B">
        <w:rPr>
          <w:sz w:val="24"/>
          <w:szCs w:val="24"/>
        </w:rPr>
        <w:t>hétérogènes</w:t>
      </w:r>
      <w:r w:rsidRPr="00BB17B0">
        <w:rPr>
          <w:sz w:val="24"/>
          <w:szCs w:val="24"/>
        </w:rPr>
        <w:t xml:space="preserve"> type </w:t>
      </w:r>
      <w:r w:rsidR="00B74B6B">
        <w:rPr>
          <w:sz w:val="24"/>
          <w:szCs w:val="24"/>
        </w:rPr>
        <w:t>b</w:t>
      </w:r>
      <w:r w:rsidRPr="00BB17B0">
        <w:rPr>
          <w:sz w:val="24"/>
          <w:szCs w:val="24"/>
        </w:rPr>
        <w:t xml:space="preserve"> de l’ACR.</w:t>
      </w:r>
    </w:p>
    <w:p w:rsidR="00CB23CE" w:rsidRPr="00BB17B0" w:rsidRDefault="008D13E4" w:rsidP="00CB23CE">
      <w:pPr>
        <w:rPr>
          <w:sz w:val="24"/>
          <w:szCs w:val="24"/>
        </w:rPr>
      </w:pPr>
      <w:r>
        <w:rPr>
          <w:sz w:val="24"/>
          <w:szCs w:val="24"/>
        </w:rPr>
        <w:t>Calcifications vasculaires athéromateuses en rails bilatérales.</w:t>
      </w:r>
    </w:p>
    <w:p w:rsidR="00CB23CE" w:rsidRPr="00BB17B0" w:rsidRDefault="00CB23CE" w:rsidP="00CB23CE">
      <w:pPr>
        <w:rPr>
          <w:sz w:val="24"/>
          <w:szCs w:val="24"/>
        </w:rPr>
      </w:pPr>
      <w:r w:rsidRPr="00BB17B0">
        <w:rPr>
          <w:sz w:val="24"/>
          <w:szCs w:val="24"/>
        </w:rPr>
        <w:t>Absence de micro-calcifications groupées en amas ni de désorganisation architecturale.</w:t>
      </w:r>
    </w:p>
    <w:p w:rsidR="00CB23CE" w:rsidRPr="00BB17B0" w:rsidRDefault="00CB23CE" w:rsidP="00CB23CE">
      <w:pPr>
        <w:rPr>
          <w:sz w:val="24"/>
          <w:szCs w:val="24"/>
        </w:rPr>
      </w:pPr>
      <w:r w:rsidRPr="00BB17B0">
        <w:rPr>
          <w:sz w:val="24"/>
          <w:szCs w:val="24"/>
        </w:rPr>
        <w:t>Absence de surcroît de densité.</w:t>
      </w:r>
    </w:p>
    <w:p w:rsidR="00CB23CE" w:rsidRPr="00BB17B0" w:rsidRDefault="00CB23CE" w:rsidP="00CB23CE">
      <w:pPr>
        <w:rPr>
          <w:sz w:val="24"/>
          <w:szCs w:val="24"/>
        </w:rPr>
      </w:pPr>
    </w:p>
    <w:p w:rsidR="008D13E4" w:rsidRDefault="00CB23CE" w:rsidP="00CB23CE">
      <w:pPr>
        <w:rPr>
          <w:b/>
          <w:i/>
          <w:sz w:val="24"/>
          <w:szCs w:val="24"/>
          <w:u w:val="single"/>
        </w:rPr>
      </w:pPr>
      <w:r w:rsidRPr="00BB17B0">
        <w:rPr>
          <w:b/>
          <w:i/>
          <w:sz w:val="24"/>
          <w:szCs w:val="24"/>
          <w:u w:val="single"/>
        </w:rPr>
        <w:t>Le complément échographique</w:t>
      </w:r>
      <w:r w:rsidR="008D13E4">
        <w:rPr>
          <w:b/>
          <w:i/>
          <w:sz w:val="24"/>
          <w:szCs w:val="24"/>
          <w:u w:val="single"/>
        </w:rPr>
        <w:t> :</w:t>
      </w:r>
    </w:p>
    <w:p w:rsidR="00CB23CE" w:rsidRPr="008D13E4" w:rsidRDefault="008D13E4" w:rsidP="008D13E4">
      <w:pPr>
        <w:rPr>
          <w:bCs/>
          <w:iCs/>
          <w:sz w:val="24"/>
          <w:szCs w:val="24"/>
        </w:rPr>
      </w:pPr>
      <w:r w:rsidRPr="008D13E4">
        <w:rPr>
          <w:bCs/>
          <w:iCs/>
          <w:sz w:val="24"/>
          <w:szCs w:val="24"/>
        </w:rPr>
        <w:t>Absence de lésion nodulaire solide ou kystique</w:t>
      </w:r>
      <w:r>
        <w:rPr>
          <w:bCs/>
          <w:iCs/>
          <w:sz w:val="24"/>
          <w:szCs w:val="24"/>
        </w:rPr>
        <w:t xml:space="preserve"> à caractère péjoratif au niveau des deux seins.</w:t>
      </w:r>
      <w:r w:rsidRPr="008D13E4">
        <w:rPr>
          <w:bCs/>
          <w:iCs/>
          <w:sz w:val="24"/>
          <w:szCs w:val="24"/>
        </w:rPr>
        <w:t xml:space="preserve"> </w:t>
      </w:r>
    </w:p>
    <w:p w:rsidR="00CB23CE" w:rsidRPr="00BB17B0" w:rsidRDefault="00CB23CE" w:rsidP="008D13E4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BB17B0">
        <w:rPr>
          <w:sz w:val="24"/>
          <w:szCs w:val="24"/>
        </w:rPr>
        <w:t>Absence d’ectasie canalaire.</w:t>
      </w:r>
    </w:p>
    <w:p w:rsidR="00CB23CE" w:rsidRPr="00BB17B0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BB17B0">
        <w:rPr>
          <w:sz w:val="24"/>
          <w:szCs w:val="24"/>
        </w:rPr>
        <w:t>Absence d’ombre acoustique pathologique.</w:t>
      </w:r>
    </w:p>
    <w:p w:rsidR="00CB23CE" w:rsidRPr="00BB17B0" w:rsidRDefault="00CB23CE" w:rsidP="008D13E4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BB17B0">
        <w:rPr>
          <w:sz w:val="24"/>
          <w:szCs w:val="24"/>
        </w:rPr>
        <w:t>Revêtement cutané fin et régulier.</w:t>
      </w:r>
    </w:p>
    <w:p w:rsidR="00CB23CE" w:rsidRPr="00BB17B0" w:rsidRDefault="008D13E4" w:rsidP="00CB23CE">
      <w:pPr>
        <w:rPr>
          <w:sz w:val="24"/>
          <w:szCs w:val="24"/>
        </w:rPr>
      </w:pPr>
      <w:r>
        <w:rPr>
          <w:sz w:val="24"/>
          <w:szCs w:val="24"/>
        </w:rPr>
        <w:t>Aires axillaires libres.</w:t>
      </w:r>
    </w:p>
    <w:p w:rsidR="00CB23CE" w:rsidRPr="00BB17B0" w:rsidRDefault="00CB23CE" w:rsidP="00CB23CE">
      <w:pPr>
        <w:rPr>
          <w:sz w:val="24"/>
          <w:szCs w:val="24"/>
        </w:rPr>
      </w:pPr>
    </w:p>
    <w:p w:rsidR="00CB23CE" w:rsidRPr="00BB17B0" w:rsidRDefault="00BB17B0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BB17B0">
        <w:rPr>
          <w:b/>
          <w:iCs/>
          <w:sz w:val="24"/>
          <w:szCs w:val="24"/>
          <w:u w:val="single"/>
        </w:rPr>
        <w:t>CONCLUSION :</w:t>
      </w:r>
    </w:p>
    <w:p w:rsidR="00CB23CE" w:rsidRPr="00BB17B0" w:rsidRDefault="008D13E4" w:rsidP="008D13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BB17B0">
        <w:rPr>
          <w:b/>
          <w:i/>
          <w:sz w:val="24"/>
          <w:szCs w:val="24"/>
        </w:rPr>
        <w:t>Mammographie bilatérale et échographie mammaire sans particularité.</w:t>
      </w:r>
    </w:p>
    <w:p w:rsidR="00CB23CE" w:rsidRPr="00BB17B0" w:rsidRDefault="008D13E4" w:rsidP="008D13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BB17B0">
        <w:rPr>
          <w:b/>
          <w:i/>
          <w:sz w:val="24"/>
          <w:szCs w:val="24"/>
        </w:rPr>
        <w:t xml:space="preserve">Examen classé BI-RADS </w:t>
      </w:r>
      <w:r>
        <w:rPr>
          <w:b/>
          <w:i/>
          <w:sz w:val="24"/>
          <w:szCs w:val="24"/>
        </w:rPr>
        <w:t>2</w:t>
      </w:r>
      <w:r w:rsidR="00CB23CE" w:rsidRPr="00BB17B0">
        <w:rPr>
          <w:b/>
          <w:i/>
          <w:sz w:val="24"/>
          <w:szCs w:val="24"/>
        </w:rPr>
        <w:t xml:space="preserve"> de l'ACR au niveau des deux seins</w:t>
      </w:r>
      <w:r>
        <w:rPr>
          <w:b/>
          <w:i/>
          <w:sz w:val="24"/>
          <w:szCs w:val="24"/>
        </w:rPr>
        <w:t xml:space="preserve"> en raison des calcifications vasculaires bilatérales</w:t>
      </w:r>
      <w:r w:rsidR="00CB23CE" w:rsidRPr="00BB17B0">
        <w:rPr>
          <w:b/>
          <w:i/>
          <w:sz w:val="24"/>
          <w:szCs w:val="24"/>
        </w:rPr>
        <w:t>.</w:t>
      </w:r>
    </w:p>
    <w:p w:rsidR="00CB23CE" w:rsidRPr="00BB17B0" w:rsidRDefault="008D13E4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BB17B0"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BB17B0" w:rsidRDefault="00BC18CE">
      <w:pPr>
        <w:tabs>
          <w:tab w:val="left" w:pos="3686"/>
        </w:tabs>
        <w:rPr>
          <w:sz w:val="24"/>
          <w:szCs w:val="24"/>
        </w:rPr>
      </w:pPr>
      <w:r w:rsidRPr="00BB17B0">
        <w:rPr>
          <w:b/>
          <w:i/>
          <w:color w:val="000000"/>
          <w:sz w:val="24"/>
          <w:szCs w:val="24"/>
        </w:rPr>
        <w:t xml:space="preserve"> </w:t>
      </w:r>
    </w:p>
    <w:p w:rsidR="00EB2A23" w:rsidRPr="00BB17B0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BB17B0" w:rsidRDefault="00BB17B0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8D13E4" w:rsidRPr="00BB17B0" w:rsidRDefault="008D13E4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BB17B0" w:rsidRDefault="00EB2A23">
      <w:pPr>
        <w:rPr>
          <w:b/>
          <w:color w:val="000000"/>
          <w:sz w:val="24"/>
          <w:szCs w:val="24"/>
        </w:rPr>
      </w:pPr>
    </w:p>
    <w:p w:rsidR="00EB2A23" w:rsidRPr="00BB17B0" w:rsidRDefault="00EB2A23">
      <w:pPr>
        <w:rPr>
          <w:sz w:val="24"/>
          <w:szCs w:val="24"/>
        </w:rPr>
      </w:pPr>
    </w:p>
    <w:p w:rsidR="00EB2A23" w:rsidRPr="00BB17B0" w:rsidRDefault="00EB2A23">
      <w:pPr>
        <w:rPr>
          <w:sz w:val="24"/>
          <w:szCs w:val="24"/>
        </w:rPr>
      </w:pPr>
    </w:p>
    <w:p w:rsidR="00320AF6" w:rsidRPr="00BB17B0" w:rsidRDefault="00320AF6">
      <w:pPr>
        <w:rPr>
          <w:sz w:val="24"/>
          <w:szCs w:val="24"/>
        </w:rPr>
      </w:pPr>
    </w:p>
    <w:sectPr w:rsidR="00320AF6" w:rsidRPr="00BB17B0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B88" w:rsidRDefault="00600B88" w:rsidP="00FF41A6">
      <w:r>
        <w:separator/>
      </w:r>
    </w:p>
  </w:endnote>
  <w:endnote w:type="continuationSeparator" w:id="0">
    <w:p w:rsidR="00600B88" w:rsidRDefault="00600B8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B88" w:rsidRDefault="00600B88" w:rsidP="00FF41A6">
      <w:r>
        <w:separator/>
      </w:r>
    </w:p>
  </w:footnote>
  <w:footnote w:type="continuationSeparator" w:id="0">
    <w:p w:rsidR="00600B88" w:rsidRDefault="00600B8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00B88"/>
    <w:rsid w:val="006130B9"/>
    <w:rsid w:val="006925A3"/>
    <w:rsid w:val="006A5983"/>
    <w:rsid w:val="006E396B"/>
    <w:rsid w:val="007571A5"/>
    <w:rsid w:val="007F2AFE"/>
    <w:rsid w:val="008B1520"/>
    <w:rsid w:val="008D13E4"/>
    <w:rsid w:val="00915587"/>
    <w:rsid w:val="00991837"/>
    <w:rsid w:val="009D0FD4"/>
    <w:rsid w:val="00A023D2"/>
    <w:rsid w:val="00A11F2B"/>
    <w:rsid w:val="00A76F00"/>
    <w:rsid w:val="00AB3DCA"/>
    <w:rsid w:val="00AF6EEF"/>
    <w:rsid w:val="00B00E2E"/>
    <w:rsid w:val="00B17FAD"/>
    <w:rsid w:val="00B511D7"/>
    <w:rsid w:val="00B625CF"/>
    <w:rsid w:val="00B74B6B"/>
    <w:rsid w:val="00B75A57"/>
    <w:rsid w:val="00B90949"/>
    <w:rsid w:val="00BB17B0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57EAF5-21F8-49D4-B0B5-4880CC33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898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2023-09-18T22:36:00Z</dcterms:created>
  <dcterms:modified xsi:type="dcterms:W3CDTF">2023-09-18T22:36:00Z</dcterms:modified>
</cp:coreProperties>
</file>