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17D7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8 mai 2023</w:t>
      </w:r>
    </w:p>
    <w:p w:rsidR="00D02EE8" w:rsidRDefault="00D02EE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33D8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pat-621 35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02EE8" w:rsidRDefault="00EB2A23" w:rsidP="00D02EE8">
      <w:pPr>
        <w:pBdr>
          <w:top w:val="single" w:sz="6" w:space="1" w:color="auto"/>
          <w:left w:val="single" w:sz="6" w:space="1" w:color="auto"/>
          <w:bottom w:val="single" w:sz="6" w:space="3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D02EE8">
      <w:pPr>
        <w:pBdr>
          <w:top w:val="single" w:sz="6" w:space="1" w:color="auto"/>
          <w:left w:val="single" w:sz="6" w:space="1" w:color="auto"/>
          <w:bottom w:val="single" w:sz="6" w:space="3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17D7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  <w:r w:rsidR="00D02EE8">
        <w:rPr>
          <w:rFonts w:ascii="Georgia" w:hAnsi="Georgia"/>
          <w:bCs/>
          <w:color w:val="000000"/>
          <w:sz w:val="24"/>
        </w:rPr>
        <w:t xml:space="preserve"> Antécédents familiaux positifs de cancer du sein chez une sœur âgée de 44ans.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D02EE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02EE8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D02EE8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15E4B" w:rsidRDefault="00EB565C" w:rsidP="00515E4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515E4B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960AB" w:rsidRDefault="005960AB" w:rsidP="005960AB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0777B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0777B4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667DDB" w:rsidRDefault="00667DDB" w:rsidP="00667DD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d’une petite masse hypoéchogène hétérogène bien circonscrite régulière du </w:t>
      </w:r>
      <w:r w:rsidRPr="00667DDB">
        <w:rPr>
          <w:rFonts w:ascii="Georgia" w:hAnsi="Georgia"/>
          <w:bCs/>
          <w:color w:val="000000"/>
          <w:sz w:val="24"/>
        </w:rPr>
        <w:t>QSE</w:t>
      </w:r>
      <w:r>
        <w:rPr>
          <w:rFonts w:ascii="Georgia" w:hAnsi="Georgia"/>
          <w:bCs/>
          <w:color w:val="000000"/>
          <w:sz w:val="24"/>
        </w:rPr>
        <w:t xml:space="preserve"> droit avec un grand axe horizontal, avec discret renforcement postérieur, estimée à 5.5x03mm.</w:t>
      </w:r>
    </w:p>
    <w:p w:rsidR="00667DDB" w:rsidRDefault="00667DDB" w:rsidP="00667DD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667DDB" w:rsidRDefault="00667DDB" w:rsidP="00667DD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67DDB" w:rsidRDefault="00667DDB" w:rsidP="00667DD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 de morphologie conservée, d'allure inflammatoire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67DDB" w:rsidRDefault="00EB565C" w:rsidP="00667D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667DDB">
        <w:rPr>
          <w:rFonts w:ascii="Georgia" w:hAnsi="Georgia"/>
          <w:b/>
          <w:bCs/>
          <w:i/>
          <w:color w:val="000000"/>
          <w:sz w:val="24"/>
        </w:rPr>
        <w:t xml:space="preserve">en faveur d’une petite formation nodulaire du QSE droit classée </w:t>
      </w:r>
      <w:r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 w:rsidR="00667DDB">
        <w:rPr>
          <w:rFonts w:ascii="Georgia" w:hAnsi="Georgia"/>
          <w:b/>
          <w:bCs/>
          <w:i/>
          <w:color w:val="000000"/>
          <w:sz w:val="24"/>
        </w:rPr>
        <w:t>3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667DDB">
        <w:rPr>
          <w:rFonts w:ascii="Georgia" w:hAnsi="Georgia"/>
          <w:b/>
          <w:bCs/>
          <w:i/>
          <w:color w:val="000000"/>
          <w:sz w:val="24"/>
        </w:rPr>
        <w:t>vu les antécédents familiaux de néoplasie mammaire chez la patiente est serait souhaitable de réaliser une cytoponction sur cette lésion nodulaire.</w:t>
      </w:r>
    </w:p>
    <w:p w:rsidR="00EB565C" w:rsidRDefault="00667DDB" w:rsidP="00667D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 à droite et BI-RADS 1 de l'ACR à gauche.</w:t>
      </w:r>
    </w:p>
    <w:p w:rsidR="00667DDB" w:rsidRDefault="00667DDB" w:rsidP="00667D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3 mois.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05B" w:rsidRDefault="004D105B" w:rsidP="00FF41A6">
      <w:r>
        <w:separator/>
      </w:r>
    </w:p>
  </w:endnote>
  <w:endnote w:type="continuationSeparator" w:id="0">
    <w:p w:rsidR="004D105B" w:rsidRDefault="004D105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05B" w:rsidRDefault="004D105B" w:rsidP="00FF41A6">
      <w:r>
        <w:separator/>
      </w:r>
    </w:p>
  </w:footnote>
  <w:footnote w:type="continuationSeparator" w:id="0">
    <w:p w:rsidR="004D105B" w:rsidRDefault="004D105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777B4"/>
    <w:rsid w:val="00094E5E"/>
    <w:rsid w:val="000A78EE"/>
    <w:rsid w:val="000B7A8F"/>
    <w:rsid w:val="000C652C"/>
    <w:rsid w:val="00136EEF"/>
    <w:rsid w:val="00233D8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D105B"/>
    <w:rsid w:val="004E0DFB"/>
    <w:rsid w:val="004E1488"/>
    <w:rsid w:val="005018C7"/>
    <w:rsid w:val="00515E4B"/>
    <w:rsid w:val="00517D7A"/>
    <w:rsid w:val="0055089C"/>
    <w:rsid w:val="005960AB"/>
    <w:rsid w:val="00667DDB"/>
    <w:rsid w:val="006925A3"/>
    <w:rsid w:val="006A5983"/>
    <w:rsid w:val="006E396B"/>
    <w:rsid w:val="007571A5"/>
    <w:rsid w:val="007B7AB6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2EE8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D1641E-77AE-407E-94BA-78B2A306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