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F07E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10 mai 2023</w:t>
      </w:r>
    </w:p>
    <w:p w:rsidR="005F3D29" w:rsidRDefault="005F3D2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7797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pat-635 43 ANS </w:t>
      </w:r>
    </w:p>
    <w:p w:rsidR="00397A26" w:rsidRDefault="00397A26">
      <w:pPr>
        <w:rPr>
          <w:b/>
          <w:bCs/>
        </w:rPr>
      </w:pPr>
    </w:p>
    <w:p w:rsidR="005F3D2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F07E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5F3D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F3D29">
        <w:rPr>
          <w:bCs/>
          <w:color w:val="000000"/>
          <w:sz w:val="24"/>
        </w:rPr>
        <w:t>dense hétérogène type c</w:t>
      </w:r>
      <w:r>
        <w:rPr>
          <w:bCs/>
          <w:color w:val="000000"/>
          <w:sz w:val="24"/>
        </w:rPr>
        <w:t xml:space="preserve"> de l’ACR.</w:t>
      </w:r>
    </w:p>
    <w:p w:rsidR="005F3D29" w:rsidRDefault="005F3D29" w:rsidP="005F3D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9C00CF" w:rsidRDefault="005F3D29" w:rsidP="009C00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distension architecturale</w:t>
      </w:r>
      <w:r w:rsidR="009C00CF">
        <w:rPr>
          <w:bCs/>
          <w:color w:val="000000"/>
          <w:sz w:val="24"/>
        </w:rPr>
        <w:t xml:space="preserve"> ou de </w:t>
      </w:r>
      <w:r>
        <w:rPr>
          <w:bCs/>
          <w:color w:val="000000"/>
          <w:sz w:val="24"/>
        </w:rPr>
        <w:t xml:space="preserve"> </w:t>
      </w:r>
      <w:r w:rsidR="009C00CF">
        <w:rPr>
          <w:bCs/>
          <w:color w:val="000000"/>
          <w:sz w:val="24"/>
        </w:rPr>
        <w:t>foyer de micro-calcifications péjoratif.</w:t>
      </w:r>
    </w:p>
    <w:p w:rsidR="009C00CF" w:rsidRDefault="009C00CF" w:rsidP="009C00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calcifications régulières </w:t>
      </w:r>
      <w:r w:rsidR="001823C6">
        <w:rPr>
          <w:bCs/>
          <w:color w:val="000000"/>
          <w:sz w:val="24"/>
        </w:rPr>
        <w:t>éparses</w:t>
      </w:r>
      <w:r>
        <w:rPr>
          <w:bCs/>
          <w:color w:val="000000"/>
          <w:sz w:val="24"/>
        </w:rPr>
        <w:t xml:space="preserve"> mammaires gauches. </w:t>
      </w:r>
    </w:p>
    <w:p w:rsidR="001823C6" w:rsidRDefault="001823C6" w:rsidP="001823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1823C6" w:rsidRDefault="001823C6" w:rsidP="001823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5F3D29" w:rsidRDefault="005F3D29" w:rsidP="005F3D29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C1375" w:rsidRDefault="00DC1375" w:rsidP="00DC13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BF373F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nodulaire</w:t>
      </w:r>
      <w:r w:rsidR="00BF373F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ovalaire</w:t>
      </w:r>
      <w:r w:rsidR="00BF373F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bien circonscrite</w:t>
      </w:r>
      <w:r w:rsidR="00BF373F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à grand axe horizontal à contour régulier d’échostructure hypoéchogène homogène pouvant correspondre à des nodules solides à des kystes remaniés à contenu épais situés et mesurés comme suit :</w:t>
      </w:r>
    </w:p>
    <w:p w:rsidR="00DC1375" w:rsidRDefault="00DC1375" w:rsidP="00BF373F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05x02mm.</w:t>
      </w:r>
    </w:p>
    <w:p w:rsidR="00DC1375" w:rsidRDefault="00DC1375" w:rsidP="00BF373F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 aréolaire droit 8,7x03mm.</w:t>
      </w:r>
    </w:p>
    <w:p w:rsidR="00DC1375" w:rsidRDefault="00DC1375" w:rsidP="00DC13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à des formations kystiques épares bilatérales bien circonscrites à contenu trans sonore homogène à paroi fine plus nombreuse à gauche dont la taille varie entre 04mm et 05mm.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67E09" w:rsidRDefault="00B67E09" w:rsidP="00B67E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</w:t>
      </w:r>
      <w:r w:rsidR="00B32AB7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>rétro-aréolaire simple du sein droit.</w:t>
      </w:r>
    </w:p>
    <w:p w:rsidR="00B32AB7" w:rsidRDefault="00B67E0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67E09" w:rsidRDefault="00B67E0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B32AB7" w:rsidRDefault="00B67E0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</w:t>
      </w:r>
      <w:r w:rsidR="00B32AB7">
        <w:rPr>
          <w:bCs/>
          <w:color w:val="000000"/>
          <w:sz w:val="24"/>
        </w:rPr>
        <w:t xml:space="preserve"> axillaires</w:t>
      </w:r>
      <w:r>
        <w:rPr>
          <w:bCs/>
          <w:color w:val="000000"/>
          <w:sz w:val="24"/>
        </w:rPr>
        <w:t xml:space="preserve"> bilatéraux de morphologie conservée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E7ACE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E7ACE">
        <w:rPr>
          <w:b/>
          <w:bCs/>
          <w:i/>
          <w:color w:val="000000"/>
          <w:sz w:val="24"/>
        </w:rPr>
        <w:t>retrouve des formations nodulaires bilatérales de sémiologie bénigne sur fond de mastopathie fibro-kystique simple bilatéral</w:t>
      </w:r>
      <w:r w:rsidR="00BF373F">
        <w:rPr>
          <w:b/>
          <w:bCs/>
          <w:i/>
          <w:color w:val="000000"/>
          <w:sz w:val="24"/>
        </w:rPr>
        <w:t>e</w:t>
      </w:r>
      <w:r w:rsidR="00FE7ACE">
        <w:rPr>
          <w:b/>
          <w:bCs/>
          <w:i/>
          <w:color w:val="000000"/>
          <w:sz w:val="24"/>
        </w:rPr>
        <w:t>.</w:t>
      </w:r>
    </w:p>
    <w:p w:rsidR="00B32AB7" w:rsidRDefault="00FE7ACE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</w:t>
      </w:r>
      <w:r w:rsidR="00B32AB7">
        <w:rPr>
          <w:b/>
          <w:bCs/>
          <w:i/>
          <w:color w:val="000000"/>
          <w:sz w:val="24"/>
        </w:rPr>
        <w:t>de l’ACR</w:t>
      </w:r>
      <w:r>
        <w:rPr>
          <w:b/>
          <w:bCs/>
          <w:i/>
          <w:color w:val="000000"/>
          <w:sz w:val="24"/>
        </w:rPr>
        <w:t xml:space="preserve"> à droite comme à gauche</w:t>
      </w:r>
      <w:r w:rsidR="00B32AB7">
        <w:rPr>
          <w:b/>
          <w:bCs/>
          <w:i/>
          <w:color w:val="000000"/>
          <w:sz w:val="24"/>
        </w:rPr>
        <w:t>.</w:t>
      </w:r>
    </w:p>
    <w:p w:rsidR="00FE7ACE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</w:t>
      </w:r>
      <w:r w:rsidR="00FE7ACE">
        <w:rPr>
          <w:b/>
          <w:bCs/>
          <w:i/>
          <w:color w:val="000000"/>
          <w:sz w:val="24"/>
        </w:rPr>
        <w:t xml:space="preserve"> contrôle échographique est souhaitable dans 03 mois.</w:t>
      </w:r>
    </w:p>
    <w:p w:rsidR="00EE4ACF" w:rsidRDefault="00EE4ACF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7CF" w:rsidRDefault="00FD77CF" w:rsidP="00FF41A6">
      <w:r>
        <w:separator/>
      </w:r>
    </w:p>
  </w:endnote>
  <w:endnote w:type="continuationSeparator" w:id="0">
    <w:p w:rsidR="00FD77CF" w:rsidRDefault="00FD77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ACE" w:rsidRDefault="00FE7ACE" w:rsidP="00F515B5">
    <w:pPr>
      <w:jc w:val="center"/>
      <w:rPr>
        <w:rFonts w:eastAsia="Calibri"/>
        <w:i/>
        <w:iCs/>
        <w:sz w:val="18"/>
        <w:szCs w:val="18"/>
      </w:rPr>
    </w:pPr>
  </w:p>
  <w:p w:rsidR="00FE7ACE" w:rsidRDefault="00FE7ACE" w:rsidP="00F515B5">
    <w:pPr>
      <w:tabs>
        <w:tab w:val="center" w:pos="4536"/>
        <w:tab w:val="right" w:pos="9072"/>
      </w:tabs>
      <w:jc w:val="center"/>
    </w:pPr>
  </w:p>
  <w:p w:rsidR="00FE7ACE" w:rsidRPr="00F515B5" w:rsidRDefault="00FE7AC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7CF" w:rsidRDefault="00FD77CF" w:rsidP="00FF41A6">
      <w:r>
        <w:separator/>
      </w:r>
    </w:p>
  </w:footnote>
  <w:footnote w:type="continuationSeparator" w:id="0">
    <w:p w:rsidR="00FD77CF" w:rsidRDefault="00FD77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ACE" w:rsidRDefault="00FE7AC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E7ACE" w:rsidRPr="00426781" w:rsidRDefault="00FE7ACE" w:rsidP="00FF41A6">
    <w:pPr>
      <w:pStyle w:val="NoSpacing"/>
      <w:jc w:val="center"/>
      <w:rPr>
        <w:rFonts w:ascii="Tw Cen MT" w:hAnsi="Tw Cen MT"/>
      </w:rPr>
    </w:pPr>
  </w:p>
  <w:p w:rsidR="00FE7ACE" w:rsidRDefault="00FE7ACE" w:rsidP="00FF41A6">
    <w:pPr>
      <w:pStyle w:val="NoSpacing"/>
      <w:jc w:val="center"/>
      <w:rPr>
        <w:rFonts w:ascii="Tw Cen MT" w:hAnsi="Tw Cen MT"/>
      </w:rPr>
    </w:pPr>
  </w:p>
  <w:p w:rsidR="00FE7ACE" w:rsidRPr="00D104DB" w:rsidRDefault="00FE7ACE" w:rsidP="00FF41A6">
    <w:pPr>
      <w:pStyle w:val="NoSpacing"/>
      <w:jc w:val="center"/>
      <w:rPr>
        <w:sz w:val="16"/>
        <w:szCs w:val="16"/>
      </w:rPr>
    </w:pPr>
  </w:p>
  <w:p w:rsidR="00FE7ACE" w:rsidRDefault="00FE7AC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0696"/>
    <w:multiLevelType w:val="hybridMultilevel"/>
    <w:tmpl w:val="A916273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16116"/>
    <w:rsid w:val="00136EEF"/>
    <w:rsid w:val="001823C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3D29"/>
    <w:rsid w:val="00677979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9C00CF"/>
    <w:rsid w:val="00A11F2B"/>
    <w:rsid w:val="00A76F00"/>
    <w:rsid w:val="00AB3DCA"/>
    <w:rsid w:val="00AF6EEF"/>
    <w:rsid w:val="00B00E2E"/>
    <w:rsid w:val="00B32AB7"/>
    <w:rsid w:val="00B511D7"/>
    <w:rsid w:val="00B53D29"/>
    <w:rsid w:val="00B625CF"/>
    <w:rsid w:val="00B67E09"/>
    <w:rsid w:val="00B75A57"/>
    <w:rsid w:val="00BB7310"/>
    <w:rsid w:val="00BC18CE"/>
    <w:rsid w:val="00BE1C55"/>
    <w:rsid w:val="00BF373F"/>
    <w:rsid w:val="00C7676D"/>
    <w:rsid w:val="00C821F0"/>
    <w:rsid w:val="00CB2C19"/>
    <w:rsid w:val="00CD057F"/>
    <w:rsid w:val="00D159C3"/>
    <w:rsid w:val="00DC1375"/>
    <w:rsid w:val="00DC7E65"/>
    <w:rsid w:val="00DE3E17"/>
    <w:rsid w:val="00DF07E1"/>
    <w:rsid w:val="00E25639"/>
    <w:rsid w:val="00E31EF8"/>
    <w:rsid w:val="00EB2A23"/>
    <w:rsid w:val="00EE4ACF"/>
    <w:rsid w:val="00F45755"/>
    <w:rsid w:val="00F515B5"/>
    <w:rsid w:val="00F7627E"/>
    <w:rsid w:val="00FB18E1"/>
    <w:rsid w:val="00FD77CF"/>
    <w:rsid w:val="00FE7AC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501BDA-6E60-451B-A438-EB21DD2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