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B3741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9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8778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pat-660 39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9A4C6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B3741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9A4C6C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graisseux </w:t>
      </w:r>
      <w:r w:rsidR="009A4C6C">
        <w:rPr>
          <w:sz w:val="24"/>
          <w:szCs w:val="24"/>
        </w:rPr>
        <w:t>hétérogènes,</w:t>
      </w:r>
      <w:r>
        <w:rPr>
          <w:sz w:val="24"/>
          <w:szCs w:val="24"/>
        </w:rPr>
        <w:t xml:space="preserve"> type </w:t>
      </w:r>
      <w:r w:rsidR="009A4C6C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9A4C6C" w:rsidRDefault="009A4C6C" w:rsidP="009A4C6C">
      <w:pPr>
        <w:rPr>
          <w:sz w:val="24"/>
          <w:szCs w:val="24"/>
        </w:rPr>
      </w:pPr>
    </w:p>
    <w:p w:rsidR="009A4C6C" w:rsidRDefault="009A4C6C" w:rsidP="009A4C6C">
      <w:pPr>
        <w:rPr>
          <w:sz w:val="24"/>
          <w:szCs w:val="24"/>
        </w:rPr>
      </w:pPr>
      <w:r>
        <w:rPr>
          <w:sz w:val="24"/>
          <w:szCs w:val="24"/>
        </w:rPr>
        <w:t>Image de ganglion</w:t>
      </w:r>
      <w:r w:rsidR="00001E42">
        <w:rPr>
          <w:sz w:val="24"/>
          <w:szCs w:val="24"/>
        </w:rPr>
        <w:t xml:space="preserve"> intra-mammaire au niveau du QS</w:t>
      </w:r>
      <w:r>
        <w:rPr>
          <w:sz w:val="24"/>
          <w:szCs w:val="24"/>
        </w:rPr>
        <w:t xml:space="preserve">E du sein droit. 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9A4C6C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9A4C6C">
        <w:rPr>
          <w:sz w:val="24"/>
          <w:szCs w:val="24"/>
        </w:rPr>
        <w:t>de lésion nodulaire solide ou kystique à caractère péjoratif au niveau des deux seins.</w:t>
      </w:r>
    </w:p>
    <w:p w:rsidR="009A4C6C" w:rsidRDefault="009A4C6C" w:rsidP="00CB23CE">
      <w:pPr>
        <w:rPr>
          <w:sz w:val="24"/>
          <w:szCs w:val="24"/>
        </w:rPr>
      </w:pPr>
    </w:p>
    <w:p w:rsidR="009A4C6C" w:rsidRDefault="00001E42" w:rsidP="00001E42">
      <w:pPr>
        <w:rPr>
          <w:sz w:val="24"/>
          <w:szCs w:val="24"/>
        </w:rPr>
      </w:pPr>
      <w:r>
        <w:rPr>
          <w:sz w:val="24"/>
          <w:szCs w:val="24"/>
        </w:rPr>
        <w:t>Le g</w:t>
      </w:r>
      <w:r w:rsidR="009A4C6C">
        <w:rPr>
          <w:sz w:val="24"/>
          <w:szCs w:val="24"/>
        </w:rPr>
        <w:t xml:space="preserve">anglion intra-mammaire du QSE droit n’est pas retrouvé à l’échographie. 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9A4C6C">
        <w:rPr>
          <w:sz w:val="24"/>
          <w:szCs w:val="24"/>
        </w:rPr>
        <w:t xml:space="preserve"> à centre graisseux, d’allure inflammatoire</w:t>
      </w:r>
      <w:r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</w:t>
      </w:r>
      <w:r w:rsidR="009A4C6C">
        <w:rPr>
          <w:b/>
          <w:i/>
          <w:sz w:val="24"/>
          <w:szCs w:val="24"/>
        </w:rPr>
        <w:t>, hormis un ganglion intra-mammaire du QSE droit</w:t>
      </w:r>
      <w:r>
        <w:rPr>
          <w:b/>
          <w:i/>
          <w:sz w:val="24"/>
          <w:szCs w:val="24"/>
        </w:rPr>
        <w:t>.</w:t>
      </w:r>
    </w:p>
    <w:p w:rsidR="009A4C6C" w:rsidRDefault="00CB23CE" w:rsidP="009A4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9A4C6C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</w:t>
      </w:r>
      <w:r w:rsidR="009A4C6C">
        <w:rPr>
          <w:b/>
          <w:i/>
          <w:sz w:val="24"/>
          <w:szCs w:val="24"/>
        </w:rPr>
        <w:t>à droite et BIRADS 1 de l’ACR à gauche.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7CF" w:rsidRDefault="000117CF" w:rsidP="00FF41A6">
      <w:r>
        <w:separator/>
      </w:r>
    </w:p>
  </w:endnote>
  <w:endnote w:type="continuationSeparator" w:id="0">
    <w:p w:rsidR="000117CF" w:rsidRDefault="000117C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7CF" w:rsidRDefault="000117CF" w:rsidP="00FF41A6">
      <w:r>
        <w:separator/>
      </w:r>
    </w:p>
  </w:footnote>
  <w:footnote w:type="continuationSeparator" w:id="0">
    <w:p w:rsidR="000117CF" w:rsidRDefault="000117C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01E42"/>
    <w:rsid w:val="000117CF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D510C"/>
    <w:rsid w:val="007F2AFE"/>
    <w:rsid w:val="00814092"/>
    <w:rsid w:val="0088778E"/>
    <w:rsid w:val="008B1520"/>
    <w:rsid w:val="00915587"/>
    <w:rsid w:val="00991837"/>
    <w:rsid w:val="009A4C6C"/>
    <w:rsid w:val="00A11F2B"/>
    <w:rsid w:val="00A76F00"/>
    <w:rsid w:val="00AB3DCA"/>
    <w:rsid w:val="00AF6EEF"/>
    <w:rsid w:val="00B00E2E"/>
    <w:rsid w:val="00B3741C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6941F8-3E96-415B-B4A9-DB30BC15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1087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2023-05-09T12:26:00Z</cp:lastPrinted>
  <dcterms:created xsi:type="dcterms:W3CDTF">2023-09-18T22:39:00Z</dcterms:created>
  <dcterms:modified xsi:type="dcterms:W3CDTF">2023-09-18T22:39:00Z</dcterms:modified>
</cp:coreProperties>
</file>