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EB2A23" w:rsidRDefault="00EB4413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10 mai 2023</w:t>
      </w:r>
    </w:p>
    <w:p w:rsidR="00D4306A" w:rsidRDefault="00D4306A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A042E7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pat-669 60 ANS </w:t>
      </w:r>
    </w:p>
    <w:p w:rsidR="00D4306A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</w:p>
    <w:p w:rsidR="00EB2A23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EB4413"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8E1FF8" w:rsidRDefault="008E1FF8" w:rsidP="008E1FF8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i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  <w:r>
        <w:rPr>
          <w:b/>
          <w:bCs/>
          <w:i/>
          <w:color w:val="000000"/>
          <w:sz w:val="24"/>
        </w:rPr>
        <w:t xml:space="preserve">Mammographie bilatérale,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Seins à trame </w:t>
      </w:r>
      <w:r w:rsidR="00D4306A">
        <w:rPr>
          <w:bCs/>
          <w:color w:val="000000"/>
          <w:sz w:val="24"/>
        </w:rPr>
        <w:t>conjonctivo</w:t>
      </w:r>
      <w:r>
        <w:rPr>
          <w:bCs/>
          <w:color w:val="000000"/>
          <w:sz w:val="24"/>
        </w:rPr>
        <w:t xml:space="preserve">-graisseuse </w:t>
      </w:r>
      <w:r w:rsidR="00D4306A">
        <w:rPr>
          <w:bCs/>
          <w:color w:val="000000"/>
          <w:sz w:val="24"/>
        </w:rPr>
        <w:t>homogène</w:t>
      </w:r>
      <w:r>
        <w:rPr>
          <w:bCs/>
          <w:color w:val="000000"/>
          <w:sz w:val="24"/>
        </w:rPr>
        <w:t xml:space="preserve"> type </w:t>
      </w:r>
      <w:r w:rsidR="00D4306A">
        <w:rPr>
          <w:bCs/>
          <w:color w:val="000000"/>
          <w:sz w:val="24"/>
        </w:rPr>
        <w:t>a</w:t>
      </w:r>
      <w:r>
        <w:rPr>
          <w:bCs/>
          <w:color w:val="000000"/>
          <w:sz w:val="24"/>
        </w:rPr>
        <w:t xml:space="preserve"> de l’ACR.</w:t>
      </w:r>
    </w:p>
    <w:p w:rsidR="00D4306A" w:rsidRDefault="00D4306A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Aspect d’un ganglion intra mammaire des QS droits.</w:t>
      </w:r>
    </w:p>
    <w:p w:rsidR="00D4306A" w:rsidRDefault="00D4306A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Calcifications athéromateuses vasculaires bénignes plus marquées à droite et débutantes à gauche.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suspecte.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7F767C" w:rsidRDefault="007F767C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Répartition harmonieuse de la trame conjonctivo-glandulaire.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 suspecte.</w:t>
      </w:r>
    </w:p>
    <w:p w:rsidR="00F73A17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8E1FF8" w:rsidRDefault="007F767C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Discrète ectasie canalaire rétro-aréolaire droite.</w:t>
      </w:r>
    </w:p>
    <w:p w:rsidR="00F73A17" w:rsidRDefault="00F73A17" w:rsidP="00F73A1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7F767C" w:rsidRDefault="00F73A17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 ovalaires, à cortex fin et hile graisseux, d’allure réactionnelle inflammatoire.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Pr="00F60B52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6"/>
          <w:szCs w:val="26"/>
        </w:rPr>
      </w:pPr>
      <w:r w:rsidRPr="00F60B52">
        <w:rPr>
          <w:b/>
          <w:bCs/>
          <w:i/>
          <w:color w:val="000000"/>
          <w:sz w:val="26"/>
          <w:szCs w:val="26"/>
          <w:u w:val="single"/>
        </w:rPr>
        <w:t>Conclusion</w:t>
      </w:r>
      <w:r w:rsidRPr="00F60B52">
        <w:rPr>
          <w:b/>
          <w:bCs/>
          <w:i/>
          <w:color w:val="000000"/>
          <w:sz w:val="26"/>
          <w:szCs w:val="26"/>
        </w:rPr>
        <w:t xml:space="preserve"> :</w:t>
      </w:r>
    </w:p>
    <w:p w:rsidR="00A56555" w:rsidRPr="00F60B52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6"/>
          <w:szCs w:val="26"/>
        </w:rPr>
      </w:pPr>
      <w:r w:rsidRPr="00F60B52">
        <w:rPr>
          <w:b/>
          <w:bCs/>
          <w:i/>
          <w:color w:val="000000"/>
          <w:sz w:val="26"/>
          <w:szCs w:val="26"/>
        </w:rPr>
        <w:t xml:space="preserve">Mammographie bilatérale et échographie mammaire </w:t>
      </w:r>
      <w:r w:rsidR="00A56555" w:rsidRPr="00F60B52">
        <w:rPr>
          <w:b/>
          <w:bCs/>
          <w:i/>
          <w:color w:val="000000"/>
          <w:sz w:val="26"/>
          <w:szCs w:val="26"/>
        </w:rPr>
        <w:t>n’</w:t>
      </w:r>
      <w:r w:rsidR="00F60B52" w:rsidRPr="00F60B52">
        <w:rPr>
          <w:b/>
          <w:bCs/>
          <w:i/>
          <w:color w:val="000000"/>
          <w:sz w:val="26"/>
          <w:szCs w:val="26"/>
        </w:rPr>
        <w:t>objective</w:t>
      </w:r>
      <w:r w:rsidR="00A56555" w:rsidRPr="00F60B52">
        <w:rPr>
          <w:b/>
          <w:bCs/>
          <w:i/>
          <w:color w:val="000000"/>
          <w:sz w:val="26"/>
          <w:szCs w:val="26"/>
        </w:rPr>
        <w:t xml:space="preserve"> pas de</w:t>
      </w:r>
      <w:r w:rsidRPr="00F60B52">
        <w:rPr>
          <w:b/>
          <w:bCs/>
          <w:i/>
          <w:color w:val="000000"/>
          <w:sz w:val="26"/>
          <w:szCs w:val="26"/>
        </w:rPr>
        <w:t xml:space="preserve"> lésion </w:t>
      </w:r>
      <w:r w:rsidR="00A56555" w:rsidRPr="00F60B52">
        <w:rPr>
          <w:b/>
          <w:bCs/>
          <w:i/>
          <w:color w:val="000000"/>
          <w:sz w:val="26"/>
          <w:szCs w:val="26"/>
        </w:rPr>
        <w:t xml:space="preserve">focale </w:t>
      </w:r>
      <w:r w:rsidRPr="00F60B52">
        <w:rPr>
          <w:b/>
          <w:bCs/>
          <w:i/>
          <w:color w:val="000000"/>
          <w:sz w:val="26"/>
          <w:szCs w:val="26"/>
        </w:rPr>
        <w:t xml:space="preserve">péjorative </w:t>
      </w:r>
      <w:r w:rsidR="00A56555" w:rsidRPr="00F60B52">
        <w:rPr>
          <w:b/>
          <w:bCs/>
          <w:i/>
          <w:color w:val="000000"/>
          <w:sz w:val="26"/>
          <w:szCs w:val="26"/>
        </w:rPr>
        <w:t>hormis une ectasie canalaire simple rétro-aréolaire droite et un ganglion intra mammaire des QS droits.</w:t>
      </w:r>
    </w:p>
    <w:p w:rsidR="00A56555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 w:rsidRPr="00F60B52">
        <w:rPr>
          <w:b/>
          <w:bCs/>
          <w:i/>
          <w:color w:val="000000"/>
          <w:sz w:val="26"/>
          <w:szCs w:val="26"/>
        </w:rPr>
        <w:t xml:space="preserve">Examen classé BI-RADS </w:t>
      </w:r>
      <w:r w:rsidR="00A56555" w:rsidRPr="00F60B52">
        <w:rPr>
          <w:b/>
          <w:bCs/>
          <w:i/>
          <w:color w:val="000000"/>
          <w:sz w:val="26"/>
          <w:szCs w:val="26"/>
        </w:rPr>
        <w:t>2 de l’ACR de façon bilatérale</w:t>
      </w:r>
      <w:r w:rsidR="00A56555">
        <w:rPr>
          <w:b/>
          <w:bCs/>
          <w:i/>
          <w:color w:val="000000"/>
          <w:sz w:val="24"/>
        </w:rPr>
        <w:t>.</w:t>
      </w:r>
    </w:p>
    <w:p w:rsidR="00A56555" w:rsidRDefault="00A56555" w:rsidP="008E1FF8">
      <w:pPr>
        <w:tabs>
          <w:tab w:val="left" w:pos="3686"/>
        </w:tabs>
        <w:rPr>
          <w:b/>
          <w:bCs/>
          <w:i/>
          <w:color w:val="000000"/>
          <w:sz w:val="24"/>
        </w:rPr>
      </w:pPr>
    </w:p>
    <w:p w:rsidR="00EB2A23" w:rsidRPr="008E1FF8" w:rsidRDefault="00BC18CE" w:rsidP="008E1FF8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1EE8" w:rsidRDefault="00271EE8" w:rsidP="00FF41A6">
      <w:r>
        <w:separator/>
      </w:r>
    </w:p>
  </w:endnote>
  <w:endnote w:type="continuationSeparator" w:id="0">
    <w:p w:rsidR="00271EE8" w:rsidRDefault="00271EE8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1EE8" w:rsidRDefault="00271EE8" w:rsidP="00FF41A6">
      <w:r>
        <w:separator/>
      </w:r>
    </w:p>
  </w:footnote>
  <w:footnote w:type="continuationSeparator" w:id="0">
    <w:p w:rsidR="00271EE8" w:rsidRDefault="00271EE8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13B16"/>
    <w:rsid w:val="00094E5E"/>
    <w:rsid w:val="000A78EE"/>
    <w:rsid w:val="000B7A8F"/>
    <w:rsid w:val="00136EEF"/>
    <w:rsid w:val="00266C96"/>
    <w:rsid w:val="00271EE8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52794"/>
    <w:rsid w:val="006925A3"/>
    <w:rsid w:val="006A5983"/>
    <w:rsid w:val="006E396B"/>
    <w:rsid w:val="00742CE8"/>
    <w:rsid w:val="007571A5"/>
    <w:rsid w:val="007F2AFE"/>
    <w:rsid w:val="007F767C"/>
    <w:rsid w:val="008B1520"/>
    <w:rsid w:val="008E1FF8"/>
    <w:rsid w:val="00915587"/>
    <w:rsid w:val="00991837"/>
    <w:rsid w:val="00A042E7"/>
    <w:rsid w:val="00A0458F"/>
    <w:rsid w:val="00A11F2B"/>
    <w:rsid w:val="00A56555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159C3"/>
    <w:rsid w:val="00D4306A"/>
    <w:rsid w:val="00DC7E65"/>
    <w:rsid w:val="00DE3E17"/>
    <w:rsid w:val="00E25639"/>
    <w:rsid w:val="00E31EF8"/>
    <w:rsid w:val="00EB2A23"/>
    <w:rsid w:val="00EB4413"/>
    <w:rsid w:val="00EE4ACF"/>
    <w:rsid w:val="00F45755"/>
    <w:rsid w:val="00F515B5"/>
    <w:rsid w:val="00F60B52"/>
    <w:rsid w:val="00F73A17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D91E958-BEDB-4D83-9890-DC7FA6884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1195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RECEPTION-PC</dc:creator>
  <cp:keywords/>
  <dc:description/>
  <cp:lastModifiedBy>PC-RAYANE</cp:lastModifiedBy>
  <cp:revision>2</cp:revision>
  <cp:lastPrinted>2009-10-31T14:02:00Z</cp:lastPrinted>
  <dcterms:created xsi:type="dcterms:W3CDTF">2023-09-18T22:39:00Z</dcterms:created>
  <dcterms:modified xsi:type="dcterms:W3CDTF">2023-09-18T22:39:00Z</dcterms:modified>
</cp:coreProperties>
</file>