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>
      <w:pPr>
        <w:jc w:val="right"/>
        <w:rPr>
          <w:bCs/>
          <w:color w:val="000000"/>
          <w:sz w:val="24"/>
        </w:rPr>
      </w:pPr>
      <w:bookmarkStart w:id="0" w:name="_GoBack"/>
      <w:bookmarkEnd w:id="0"/>
    </w:p>
    <w:p w:rsidR="00EB2A23" w:rsidRDefault="00441379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samedi 13 mai 2023</w:t>
      </w:r>
    </w:p>
    <w:p w:rsidR="00933574" w:rsidRDefault="00933574">
      <w:pPr>
        <w:jc w:val="right"/>
        <w:rPr>
          <w:b/>
          <w:color w:val="000000"/>
          <w:sz w:val="24"/>
        </w:rPr>
      </w:pPr>
    </w:p>
    <w:p w:rsidR="00BC18CE" w:rsidRPr="00933574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i/>
          <w:iCs/>
          <w:color w:val="000000"/>
          <w:sz w:val="24"/>
          <w:u w:val="single"/>
        </w:rPr>
      </w:pPr>
      <w:r w:rsidRPr="00933574">
        <w:rPr>
          <w:b/>
          <w:i/>
          <w:iCs/>
          <w:color w:val="000000"/>
          <w:sz w:val="24"/>
          <w:u w:val="single"/>
        </w:rPr>
        <w:t xml:space="preserve">IDENTIFICATION DU PATIENT: </w:t>
      </w:r>
    </w:p>
    <w:p w:rsidR="00EB2A23" w:rsidRPr="00933574" w:rsidRDefault="001C3058">
      <w:pPr>
        <w:rPr>
          <w:b/>
          <w:i/>
          <w:iCs/>
          <w:color w:val="000000"/>
          <w:sz w:val="2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pat-683 57 ANS </w:t>
      </w:r>
    </w:p>
    <w:p w:rsidR="00933574" w:rsidRPr="00933574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933574">
        <w:rPr>
          <w:b/>
          <w:i/>
          <w:iCs/>
          <w:color w:val="000000"/>
          <w:sz w:val="24"/>
        </w:rPr>
        <w:t>COMPTE-RENDU D</w:t>
      </w:r>
      <w:r w:rsidR="00BC18CE" w:rsidRPr="00933574">
        <w:rPr>
          <w:b/>
          <w:i/>
          <w:iCs/>
          <w:color w:val="000000"/>
          <w:sz w:val="24"/>
        </w:rPr>
        <w:t xml:space="preserve">'EXAMEN </w:t>
      </w:r>
      <w:r w:rsidR="00BE1C55" w:rsidRPr="00933574">
        <w:rPr>
          <w:b/>
          <w:i/>
          <w:iCs/>
          <w:color w:val="000000"/>
          <w:sz w:val="24"/>
        </w:rPr>
        <w:t>RADIOLOGIQUE :</w:t>
      </w:r>
      <w:r w:rsidR="00BC18CE" w:rsidRPr="00933574">
        <w:rPr>
          <w:b/>
          <w:i/>
          <w:iCs/>
          <w:color w:val="000000"/>
          <w:sz w:val="24"/>
        </w:rPr>
        <w:t xml:space="preserve"> </w:t>
      </w:r>
    </w:p>
    <w:p w:rsidR="00EB2A23" w:rsidRDefault="00441379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 w:rsidRPr="00933574">
        <w:rPr>
          <w:b/>
          <w:i/>
          <w:iCs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8E1FF8" w:rsidRDefault="008E1FF8" w:rsidP="008E1FF8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8E1FF8" w:rsidRDefault="008E1FF8" w:rsidP="008E1FF8">
      <w:pPr>
        <w:rPr>
          <w:b/>
          <w:color w:val="000000"/>
          <w:sz w:val="24"/>
        </w:rPr>
      </w:pPr>
    </w:p>
    <w:p w:rsidR="008E1FF8" w:rsidRDefault="008E1FF8" w:rsidP="008E1FF8">
      <w:pPr>
        <w:ind w:firstLine="708"/>
        <w:rPr>
          <w:b/>
          <w:i/>
          <w:color w:val="000000"/>
          <w:sz w:val="24"/>
        </w:rPr>
      </w:pPr>
      <w:r>
        <w:rPr>
          <w:bCs/>
          <w:color w:val="000000"/>
          <w:sz w:val="24"/>
        </w:rPr>
        <w:t xml:space="preserve"> </w:t>
      </w:r>
      <w:r>
        <w:rPr>
          <w:b/>
          <w:bCs/>
          <w:i/>
          <w:color w:val="000000"/>
          <w:sz w:val="24"/>
        </w:rPr>
        <w:t xml:space="preserve">Mammographie bilatérale, </w:t>
      </w:r>
    </w:p>
    <w:p w:rsidR="008E1FF8" w:rsidRDefault="008E1FF8" w:rsidP="008E1FF8">
      <w:pPr>
        <w:rPr>
          <w:b/>
          <w:color w:val="000000"/>
          <w:sz w:val="24"/>
        </w:rPr>
      </w:pPr>
    </w:p>
    <w:p w:rsidR="008E1FF8" w:rsidRDefault="008E1FF8" w:rsidP="00933574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Seins à trame </w:t>
      </w:r>
      <w:r w:rsidR="00933574">
        <w:rPr>
          <w:bCs/>
          <w:color w:val="000000"/>
          <w:sz w:val="24"/>
        </w:rPr>
        <w:t>conjonctivo</w:t>
      </w:r>
      <w:r>
        <w:rPr>
          <w:bCs/>
          <w:color w:val="000000"/>
          <w:sz w:val="24"/>
        </w:rPr>
        <w:t>-graisseuse hétérogène type b de l’ACR.</w:t>
      </w:r>
    </w:p>
    <w:p w:rsidR="008623C9" w:rsidRDefault="008623C9" w:rsidP="00933574">
      <w:pPr>
        <w:rPr>
          <w:bCs/>
          <w:color w:val="000000"/>
          <w:sz w:val="24"/>
        </w:rPr>
      </w:pPr>
    </w:p>
    <w:p w:rsidR="008623C9" w:rsidRDefault="008623C9" w:rsidP="00933574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Masse mammaire du QSE droit, ovalaire, bien limitée, isodense.</w:t>
      </w:r>
    </w:p>
    <w:p w:rsidR="00B41282" w:rsidRDefault="00B41282" w:rsidP="00B41282">
      <w:pPr>
        <w:rPr>
          <w:iCs/>
          <w:color w:val="000000"/>
          <w:sz w:val="24"/>
        </w:rPr>
      </w:pPr>
    </w:p>
    <w:p w:rsidR="00B41282" w:rsidRPr="00B41282" w:rsidRDefault="00B41282" w:rsidP="00B41282">
      <w:pPr>
        <w:rPr>
          <w:iCs/>
          <w:color w:val="000000"/>
          <w:sz w:val="24"/>
        </w:rPr>
      </w:pPr>
      <w:r w:rsidRPr="00B41282">
        <w:rPr>
          <w:iCs/>
          <w:color w:val="000000"/>
          <w:sz w:val="24"/>
        </w:rPr>
        <w:t>Macro-calcifications éparses bilatérales.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foyer de micro-calcifications péjoratif.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623C9" w:rsidRDefault="008623C9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Ganglions axillaires bilatéraux.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953841" w:rsidRDefault="00953841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Répartition harmonieuse de la trame conjonctivo-graisseuse.</w:t>
      </w:r>
    </w:p>
    <w:p w:rsidR="00953841" w:rsidRDefault="00953841" w:rsidP="008E1FF8">
      <w:pPr>
        <w:rPr>
          <w:bCs/>
          <w:color w:val="000000"/>
          <w:sz w:val="24"/>
        </w:rPr>
      </w:pPr>
    </w:p>
    <w:p w:rsidR="00603DC3" w:rsidRDefault="00953841" w:rsidP="008F7AE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La masse sus-décrite en mammographie correspond à un ganglion intra-mammaire du QSE droit, ovalaire, à cortex fin et hile graisseux, de morphologie conservée, mesurant </w:t>
      </w:r>
      <w:r w:rsidR="008F7AE7">
        <w:rPr>
          <w:bCs/>
          <w:color w:val="000000"/>
          <w:sz w:val="24"/>
        </w:rPr>
        <w:t>6,8x4,9</w:t>
      </w:r>
      <w:r>
        <w:rPr>
          <w:bCs/>
          <w:color w:val="000000"/>
          <w:sz w:val="24"/>
        </w:rPr>
        <w:t>mm</w:t>
      </w:r>
      <w:r w:rsidR="00603DC3">
        <w:rPr>
          <w:bCs/>
          <w:color w:val="000000"/>
          <w:sz w:val="24"/>
        </w:rPr>
        <w:t>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d’ombre acoustique pathologique.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Revêtement cutané fin et régulier.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603DC3" w:rsidP="00603DC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Ganglions axillaires bilatéraux, ovalaires, à cortex fin et hile graisseux, d'allure réactionnelle inflammatoire. 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8E1FF8" w:rsidRDefault="008E1FF8" w:rsidP="00B362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Mammographie bilatérale et échographie mammaire </w:t>
      </w:r>
      <w:r w:rsidR="00B3624D">
        <w:rPr>
          <w:b/>
          <w:bCs/>
          <w:i/>
          <w:color w:val="000000"/>
          <w:sz w:val="24"/>
        </w:rPr>
        <w:t>n’objective pas de</w:t>
      </w:r>
      <w:r>
        <w:rPr>
          <w:b/>
          <w:bCs/>
          <w:i/>
          <w:color w:val="000000"/>
          <w:sz w:val="24"/>
        </w:rPr>
        <w:t xml:space="preserve"> lésion</w:t>
      </w:r>
      <w:r w:rsidR="00B3624D">
        <w:rPr>
          <w:b/>
          <w:bCs/>
          <w:i/>
          <w:color w:val="000000"/>
          <w:sz w:val="24"/>
        </w:rPr>
        <w:t xml:space="preserve"> focale</w:t>
      </w:r>
      <w:r>
        <w:rPr>
          <w:b/>
          <w:bCs/>
          <w:i/>
          <w:color w:val="000000"/>
          <w:sz w:val="24"/>
        </w:rPr>
        <w:t xml:space="preserve"> péjorative.</w:t>
      </w:r>
    </w:p>
    <w:p w:rsidR="00EB2A23" w:rsidRPr="00B41282" w:rsidRDefault="008E1FF8" w:rsidP="00B412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Examen </w:t>
      </w:r>
      <w:r w:rsidR="00B3624D">
        <w:rPr>
          <w:b/>
          <w:bCs/>
          <w:i/>
          <w:color w:val="000000"/>
          <w:sz w:val="24"/>
        </w:rPr>
        <w:t xml:space="preserve">du sein droit </w:t>
      </w:r>
      <w:r>
        <w:rPr>
          <w:b/>
          <w:bCs/>
          <w:i/>
          <w:color w:val="000000"/>
          <w:sz w:val="24"/>
        </w:rPr>
        <w:t xml:space="preserve">classé BI-RADS </w:t>
      </w:r>
      <w:r w:rsidR="00B3624D">
        <w:rPr>
          <w:b/>
          <w:bCs/>
          <w:i/>
          <w:color w:val="000000"/>
          <w:sz w:val="24"/>
        </w:rPr>
        <w:t>2</w:t>
      </w:r>
      <w:r>
        <w:rPr>
          <w:b/>
          <w:bCs/>
          <w:i/>
          <w:color w:val="000000"/>
          <w:sz w:val="24"/>
        </w:rPr>
        <w:t xml:space="preserve"> de l’ACR</w:t>
      </w:r>
      <w:r w:rsidR="00B41282">
        <w:rPr>
          <w:b/>
          <w:bCs/>
          <w:i/>
          <w:color w:val="000000"/>
          <w:sz w:val="24"/>
        </w:rPr>
        <w:t xml:space="preserve"> de façon bilatérale </w:t>
      </w:r>
      <w:r w:rsidR="00B3624D">
        <w:rPr>
          <w:b/>
          <w:bCs/>
          <w:i/>
          <w:color w:val="000000"/>
          <w:sz w:val="24"/>
        </w:rPr>
        <w:t>(ganglion intra-mammaire</w:t>
      </w:r>
      <w:r w:rsidR="00B41282">
        <w:rPr>
          <w:b/>
          <w:bCs/>
          <w:i/>
          <w:color w:val="000000"/>
          <w:sz w:val="24"/>
        </w:rPr>
        <w:t xml:space="preserve"> droit et </w:t>
      </w:r>
      <w:r w:rsidR="00B41282">
        <w:rPr>
          <w:b/>
          <w:bCs/>
          <w:i/>
          <w:iCs/>
          <w:color w:val="000000"/>
          <w:sz w:val="24"/>
        </w:rPr>
        <w:t>m</w:t>
      </w:r>
      <w:r w:rsidR="00B41282" w:rsidRPr="00B41282">
        <w:rPr>
          <w:b/>
          <w:bCs/>
          <w:i/>
          <w:iCs/>
          <w:color w:val="000000"/>
          <w:sz w:val="24"/>
        </w:rPr>
        <w:t>acro-calcifications bilatérales</w:t>
      </w:r>
      <w:r w:rsidR="00B3624D">
        <w:rPr>
          <w:b/>
          <w:bCs/>
          <w:i/>
          <w:color w:val="000000"/>
          <w:sz w:val="24"/>
        </w:rPr>
        <w:t>)</w:t>
      </w:r>
      <w:r>
        <w:rPr>
          <w:b/>
          <w:bCs/>
          <w:i/>
          <w:color w:val="000000"/>
          <w:sz w:val="24"/>
        </w:rPr>
        <w:t>.</w:t>
      </w:r>
    </w:p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7728" w:rsidRDefault="00057728" w:rsidP="00FF41A6">
      <w:r>
        <w:separator/>
      </w:r>
    </w:p>
  </w:endnote>
  <w:endnote w:type="continuationSeparator" w:id="0">
    <w:p w:rsidR="00057728" w:rsidRDefault="00057728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7728" w:rsidRDefault="00057728" w:rsidP="00FF41A6">
      <w:r>
        <w:separator/>
      </w:r>
    </w:p>
  </w:footnote>
  <w:footnote w:type="continuationSeparator" w:id="0">
    <w:p w:rsidR="00057728" w:rsidRDefault="00057728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E1FF8"/>
    <w:rsid w:val="00013B16"/>
    <w:rsid w:val="00057728"/>
    <w:rsid w:val="00094E5E"/>
    <w:rsid w:val="000A78EE"/>
    <w:rsid w:val="000B7A8F"/>
    <w:rsid w:val="00136EEF"/>
    <w:rsid w:val="001C3058"/>
    <w:rsid w:val="00266C96"/>
    <w:rsid w:val="002717E7"/>
    <w:rsid w:val="00291FF6"/>
    <w:rsid w:val="002B58CC"/>
    <w:rsid w:val="00320AF6"/>
    <w:rsid w:val="0038353D"/>
    <w:rsid w:val="00397A26"/>
    <w:rsid w:val="004038CE"/>
    <w:rsid w:val="00413297"/>
    <w:rsid w:val="00425DD9"/>
    <w:rsid w:val="00441379"/>
    <w:rsid w:val="00483B47"/>
    <w:rsid w:val="00487E9D"/>
    <w:rsid w:val="004E0DFB"/>
    <w:rsid w:val="004E1488"/>
    <w:rsid w:val="005018C7"/>
    <w:rsid w:val="0055089C"/>
    <w:rsid w:val="005B795A"/>
    <w:rsid w:val="00603DC3"/>
    <w:rsid w:val="006925A3"/>
    <w:rsid w:val="006A5983"/>
    <w:rsid w:val="006E396B"/>
    <w:rsid w:val="00742CE8"/>
    <w:rsid w:val="007571A5"/>
    <w:rsid w:val="007F2AFE"/>
    <w:rsid w:val="008623C9"/>
    <w:rsid w:val="008B1520"/>
    <w:rsid w:val="008E1FF8"/>
    <w:rsid w:val="008F7AE7"/>
    <w:rsid w:val="00915587"/>
    <w:rsid w:val="00933574"/>
    <w:rsid w:val="00953841"/>
    <w:rsid w:val="00991837"/>
    <w:rsid w:val="00A0458F"/>
    <w:rsid w:val="00A11F2B"/>
    <w:rsid w:val="00A76F00"/>
    <w:rsid w:val="00AB3DCA"/>
    <w:rsid w:val="00AF6EEF"/>
    <w:rsid w:val="00B00E2E"/>
    <w:rsid w:val="00B3624D"/>
    <w:rsid w:val="00B41282"/>
    <w:rsid w:val="00B511D7"/>
    <w:rsid w:val="00B625CF"/>
    <w:rsid w:val="00B75A57"/>
    <w:rsid w:val="00B90949"/>
    <w:rsid w:val="00BB7310"/>
    <w:rsid w:val="00BC18CE"/>
    <w:rsid w:val="00BE1C55"/>
    <w:rsid w:val="00C7676D"/>
    <w:rsid w:val="00CD057F"/>
    <w:rsid w:val="00D159C3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936A3F0-9A79-409B-B076-0C5C8A0BC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8F7A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F7A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1219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2023-05-13T10:37:00Z</cp:lastPrinted>
  <dcterms:created xsi:type="dcterms:W3CDTF">2023-09-18T22:40:00Z</dcterms:created>
  <dcterms:modified xsi:type="dcterms:W3CDTF">2023-09-18T22:40:00Z</dcterms:modified>
</cp:coreProperties>
</file>