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785B2A" w:rsidRDefault="00785B2A">
      <w:pPr>
        <w:jc w:val="right"/>
        <w:rPr>
          <w:b/>
          <w:i/>
          <w:iCs/>
          <w:color w:val="000000"/>
          <w:sz w:val="24"/>
        </w:rPr>
      </w:pPr>
    </w:p>
    <w:p w:rsidR="00EB2A23" w:rsidRDefault="00F262B5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16 mai 2023</w:t>
      </w:r>
    </w:p>
    <w:p w:rsidR="000F5D8A" w:rsidRDefault="000F5D8A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986FCF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pat-694 66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0F5D8A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F262B5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 UNILATERALE</w:t>
      </w:r>
      <w:r w:rsidR="000F5D8A">
        <w:rPr>
          <w:b/>
          <w:color w:val="000000"/>
          <w:sz w:val="24"/>
        </w:rPr>
        <w:t xml:space="preserve"> GAUCHE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F5D8A">
      <w:pPr>
        <w:rPr>
          <w:sz w:val="24"/>
          <w:szCs w:val="24"/>
        </w:rPr>
      </w:pPr>
      <w:r>
        <w:rPr>
          <w:sz w:val="24"/>
          <w:szCs w:val="24"/>
        </w:rPr>
        <w:t xml:space="preserve">Sein </w:t>
      </w:r>
      <w:r w:rsidR="000F5D8A">
        <w:rPr>
          <w:sz w:val="24"/>
          <w:szCs w:val="24"/>
        </w:rPr>
        <w:t>gauche dense</w:t>
      </w:r>
      <w:r>
        <w:rPr>
          <w:sz w:val="24"/>
          <w:szCs w:val="24"/>
        </w:rPr>
        <w:t xml:space="preserve"> hétérogène, type </w:t>
      </w:r>
      <w:r w:rsidR="000F5D8A">
        <w:rPr>
          <w:sz w:val="24"/>
          <w:szCs w:val="24"/>
        </w:rPr>
        <w:t>c</w:t>
      </w:r>
      <w:r>
        <w:rPr>
          <w:sz w:val="24"/>
          <w:szCs w:val="24"/>
        </w:rPr>
        <w:t xml:space="preserve"> de l’ACR.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micro-calcifications groupées en amas ni de désorganisation architecturale.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  <w:r>
        <w:rPr>
          <w:sz w:val="24"/>
          <w:szCs w:val="24"/>
        </w:rPr>
        <w:t>Absence de surcroît de densité.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F5D8A">
      <w:pPr>
        <w:rPr>
          <w:sz w:val="24"/>
          <w:szCs w:val="24"/>
        </w:rPr>
      </w:pPr>
      <w:r>
        <w:rPr>
          <w:b/>
          <w:i/>
          <w:sz w:val="24"/>
          <w:szCs w:val="24"/>
        </w:rPr>
        <w:t>Le complément échographique</w:t>
      </w:r>
      <w:r>
        <w:rPr>
          <w:sz w:val="24"/>
          <w:szCs w:val="24"/>
        </w:rPr>
        <w:t xml:space="preserve"> ne retrouve pas </w:t>
      </w:r>
      <w:r w:rsidR="000F5D8A">
        <w:rPr>
          <w:sz w:val="24"/>
          <w:szCs w:val="24"/>
        </w:rPr>
        <w:t>de lésion solide ou kystique</w:t>
      </w:r>
      <w:r>
        <w:rPr>
          <w:sz w:val="24"/>
          <w:szCs w:val="24"/>
        </w:rPr>
        <w:t xml:space="preserve"> péjorative du sein </w:t>
      </w:r>
      <w:r w:rsidR="000F5D8A">
        <w:rPr>
          <w:sz w:val="24"/>
          <w:szCs w:val="24"/>
        </w:rPr>
        <w:t>gauche.</w:t>
      </w:r>
    </w:p>
    <w:p w:rsidR="00300A5A" w:rsidRDefault="00300A5A" w:rsidP="000F5D8A">
      <w:pPr>
        <w:rPr>
          <w:sz w:val="24"/>
          <w:szCs w:val="24"/>
        </w:rPr>
      </w:pPr>
    </w:p>
    <w:p w:rsidR="000F5D8A" w:rsidRDefault="000F5D8A" w:rsidP="000F5D8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Absence d’ombre acoustique pathologique.</w:t>
      </w:r>
    </w:p>
    <w:p w:rsidR="00300A5A" w:rsidRDefault="00300A5A" w:rsidP="000F5D8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0F5D8A" w:rsidRDefault="000F5D8A" w:rsidP="000F5D8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Ectasie canalaire rétro-aréolaire à contenu transonore et à paroi fine.</w:t>
      </w:r>
    </w:p>
    <w:p w:rsidR="00300A5A" w:rsidRDefault="00300A5A" w:rsidP="000F5D8A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9F5767" w:rsidRDefault="009F5767" w:rsidP="009F576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>
        <w:rPr>
          <w:sz w:val="24"/>
          <w:szCs w:val="24"/>
        </w:rPr>
        <w:t>Revêtement cutané fin et régulier.</w:t>
      </w:r>
    </w:p>
    <w:p w:rsidR="00300A5A" w:rsidRDefault="00300A5A" w:rsidP="009F5767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</w:p>
    <w:p w:rsidR="009F5767" w:rsidRDefault="009F5767" w:rsidP="009F5767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033EE3" w:rsidRDefault="00033EE3" w:rsidP="00033EE3">
      <w:pPr>
        <w:ind w:firstLine="708"/>
        <w:rPr>
          <w:sz w:val="24"/>
          <w:szCs w:val="24"/>
        </w:rPr>
      </w:pPr>
    </w:p>
    <w:p w:rsidR="00B46E91" w:rsidRDefault="00033EE3" w:rsidP="00B46E91">
      <w:pPr>
        <w:rPr>
          <w:sz w:val="24"/>
          <w:szCs w:val="24"/>
        </w:rPr>
      </w:pPr>
      <w:r>
        <w:rPr>
          <w:b/>
          <w:i/>
          <w:sz w:val="24"/>
          <w:szCs w:val="24"/>
        </w:rPr>
        <w:t>L’échographie réalisée</w:t>
      </w:r>
      <w:r>
        <w:rPr>
          <w:sz w:val="24"/>
          <w:szCs w:val="24"/>
        </w:rPr>
        <w:t xml:space="preserve">  en regard du</w:t>
      </w:r>
      <w:r w:rsidR="00B46E91">
        <w:rPr>
          <w:sz w:val="24"/>
          <w:szCs w:val="24"/>
        </w:rPr>
        <w:t xml:space="preserve"> lit chirurgical et du prolongement axillaire droits ne retrouve pas </w:t>
      </w:r>
      <w:r>
        <w:rPr>
          <w:sz w:val="24"/>
          <w:szCs w:val="24"/>
        </w:rPr>
        <w:t>de syndrome</w:t>
      </w:r>
      <w:r w:rsidR="00B46E91">
        <w:rPr>
          <w:sz w:val="24"/>
          <w:szCs w:val="24"/>
        </w:rPr>
        <w:t xml:space="preserve"> de masse, de collection ni d’adénopathies axillaires.</w:t>
      </w:r>
    </w:p>
    <w:p w:rsidR="00033EE3" w:rsidRDefault="00033EE3" w:rsidP="00033EE3">
      <w:pPr>
        <w:rPr>
          <w:sz w:val="24"/>
          <w:szCs w:val="24"/>
        </w:rPr>
      </w:pPr>
    </w:p>
    <w:p w:rsidR="00033EE3" w:rsidRDefault="00033EE3" w:rsidP="00033E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  <w:u w:val="single"/>
        </w:rPr>
        <w:t>CONCLUSION </w:t>
      </w:r>
      <w:r>
        <w:rPr>
          <w:b/>
          <w:i/>
          <w:sz w:val="24"/>
          <w:szCs w:val="24"/>
        </w:rPr>
        <w:t>:</w:t>
      </w:r>
    </w:p>
    <w:p w:rsidR="00033EE3" w:rsidRDefault="00033EE3" w:rsidP="00B46E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Mammographie unilatérale </w:t>
      </w:r>
      <w:r w:rsidR="00B46E91">
        <w:rPr>
          <w:b/>
          <w:i/>
          <w:sz w:val="24"/>
          <w:szCs w:val="24"/>
        </w:rPr>
        <w:t>gauche</w:t>
      </w:r>
      <w:r>
        <w:rPr>
          <w:b/>
          <w:i/>
          <w:sz w:val="24"/>
          <w:szCs w:val="24"/>
        </w:rPr>
        <w:t xml:space="preserve"> et échographie mammaire sans particularité.</w:t>
      </w:r>
    </w:p>
    <w:p w:rsidR="00033EE3" w:rsidRDefault="00033EE3" w:rsidP="00B46E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Examen classé BI-RADS </w:t>
      </w:r>
      <w:r w:rsidR="00B46E91">
        <w:rPr>
          <w:b/>
          <w:i/>
          <w:sz w:val="24"/>
          <w:szCs w:val="24"/>
        </w:rPr>
        <w:t>2</w:t>
      </w:r>
      <w:r>
        <w:rPr>
          <w:b/>
          <w:i/>
          <w:sz w:val="24"/>
          <w:szCs w:val="24"/>
        </w:rPr>
        <w:t xml:space="preserve"> de </w:t>
      </w:r>
      <w:r w:rsidR="00B46E91">
        <w:rPr>
          <w:b/>
          <w:i/>
          <w:sz w:val="24"/>
          <w:szCs w:val="24"/>
        </w:rPr>
        <w:t>l'ACR  à gauche en raison de la discrète ectasie canalaire</w:t>
      </w:r>
      <w:r>
        <w:rPr>
          <w:b/>
          <w:i/>
          <w:sz w:val="24"/>
          <w:szCs w:val="24"/>
        </w:rPr>
        <w:t>.</w:t>
      </w:r>
    </w:p>
    <w:p w:rsidR="00B46E91" w:rsidRDefault="00B46E91" w:rsidP="00B46E9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rPr>
          <w:b/>
          <w:i/>
          <w:sz w:val="24"/>
          <w:szCs w:val="24"/>
        </w:rPr>
        <w:t>Lit chirurgical sans particularité.</w:t>
      </w:r>
    </w:p>
    <w:p w:rsidR="00EB2A23" w:rsidRPr="00397A26" w:rsidRDefault="00EB2A23" w:rsidP="00300A5A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1F5CDD" w:rsidRDefault="001F5CDD">
      <w:pPr>
        <w:pStyle w:val="Heading3"/>
        <w:rPr>
          <w:i/>
          <w:iCs/>
        </w:rPr>
      </w:pPr>
    </w:p>
    <w:p w:rsidR="001F5CDD" w:rsidRDefault="001F5CDD">
      <w:pPr>
        <w:pStyle w:val="Heading3"/>
        <w:rPr>
          <w:i/>
          <w:i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3ACB" w:rsidRDefault="00A63ACB" w:rsidP="00FF41A6">
      <w:r>
        <w:separator/>
      </w:r>
    </w:p>
  </w:endnote>
  <w:endnote w:type="continuationSeparator" w:id="0">
    <w:p w:rsidR="00A63ACB" w:rsidRDefault="00A63ACB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3ACB" w:rsidRDefault="00A63ACB" w:rsidP="00FF41A6">
      <w:r>
        <w:separator/>
      </w:r>
    </w:p>
  </w:footnote>
  <w:footnote w:type="continuationSeparator" w:id="0">
    <w:p w:rsidR="00A63ACB" w:rsidRDefault="00A63ACB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3EE3"/>
    <w:rsid w:val="00013B16"/>
    <w:rsid w:val="00033EE3"/>
    <w:rsid w:val="00094E5E"/>
    <w:rsid w:val="000A78EE"/>
    <w:rsid w:val="000B7A8F"/>
    <w:rsid w:val="000F5D8A"/>
    <w:rsid w:val="00136EEF"/>
    <w:rsid w:val="00176CF0"/>
    <w:rsid w:val="001F5CDD"/>
    <w:rsid w:val="00266C96"/>
    <w:rsid w:val="00291FF6"/>
    <w:rsid w:val="002B58CC"/>
    <w:rsid w:val="00300A5A"/>
    <w:rsid w:val="00320AF6"/>
    <w:rsid w:val="0038353D"/>
    <w:rsid w:val="00397A26"/>
    <w:rsid w:val="004038CE"/>
    <w:rsid w:val="00413297"/>
    <w:rsid w:val="00425DD9"/>
    <w:rsid w:val="00483B47"/>
    <w:rsid w:val="00487E9D"/>
    <w:rsid w:val="004E0DFB"/>
    <w:rsid w:val="004E1488"/>
    <w:rsid w:val="005018C7"/>
    <w:rsid w:val="0055089C"/>
    <w:rsid w:val="006925A3"/>
    <w:rsid w:val="006A5983"/>
    <w:rsid w:val="006E396B"/>
    <w:rsid w:val="007571A5"/>
    <w:rsid w:val="00785B2A"/>
    <w:rsid w:val="007F2AFE"/>
    <w:rsid w:val="008A6C06"/>
    <w:rsid w:val="008B1520"/>
    <w:rsid w:val="00915587"/>
    <w:rsid w:val="00971335"/>
    <w:rsid w:val="00986FCF"/>
    <w:rsid w:val="00991837"/>
    <w:rsid w:val="009F5767"/>
    <w:rsid w:val="00A11F2B"/>
    <w:rsid w:val="00A3762A"/>
    <w:rsid w:val="00A63ACB"/>
    <w:rsid w:val="00A76F00"/>
    <w:rsid w:val="00AB3DCA"/>
    <w:rsid w:val="00AF6EEF"/>
    <w:rsid w:val="00B00E2E"/>
    <w:rsid w:val="00B46E91"/>
    <w:rsid w:val="00B511D7"/>
    <w:rsid w:val="00B625CF"/>
    <w:rsid w:val="00B7307B"/>
    <w:rsid w:val="00B75A57"/>
    <w:rsid w:val="00B90949"/>
    <w:rsid w:val="00BB7310"/>
    <w:rsid w:val="00BC18CE"/>
    <w:rsid w:val="00BE1C55"/>
    <w:rsid w:val="00C7676D"/>
    <w:rsid w:val="00CD057F"/>
    <w:rsid w:val="00D159C3"/>
    <w:rsid w:val="00DC7E65"/>
    <w:rsid w:val="00DD0995"/>
    <w:rsid w:val="00DE3E17"/>
    <w:rsid w:val="00E25639"/>
    <w:rsid w:val="00E31EF8"/>
    <w:rsid w:val="00EB2A23"/>
    <w:rsid w:val="00EE4ACF"/>
    <w:rsid w:val="00F262B5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90290EC-CF8A-427F-B379-65CCD7BB3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76C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76C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1003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2023-05-16T12:36:00Z</cp:lastPrinted>
  <dcterms:created xsi:type="dcterms:W3CDTF">2023-09-18T22:41:00Z</dcterms:created>
  <dcterms:modified xsi:type="dcterms:W3CDTF">2023-09-18T22:41:00Z</dcterms:modified>
</cp:coreProperties>
</file>