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A4AA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7561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pat-695 43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0A4AA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834A3B" w:rsidRDefault="00834A3B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gauche impossible a imager en mammographie.</w:t>
      </w:r>
    </w:p>
    <w:p w:rsidR="008A6D92" w:rsidRDefault="00B00E2E" w:rsidP="008A6D92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8A6D92">
        <w:rPr>
          <w:bCs/>
          <w:color w:val="000000"/>
          <w:sz w:val="24"/>
        </w:rPr>
        <w:t>Sein droit à trame fibro-</w:t>
      </w:r>
      <w:r w:rsidR="00834A3B">
        <w:rPr>
          <w:bCs/>
          <w:color w:val="000000"/>
          <w:sz w:val="24"/>
        </w:rPr>
        <w:t>glandulaire</w:t>
      </w:r>
      <w:r w:rsidR="008A6D92">
        <w:rPr>
          <w:bCs/>
          <w:color w:val="000000"/>
          <w:sz w:val="24"/>
        </w:rPr>
        <w:t xml:space="preserve"> type </w:t>
      </w:r>
      <w:r w:rsidR="00834A3B">
        <w:rPr>
          <w:bCs/>
          <w:color w:val="000000"/>
          <w:sz w:val="24"/>
        </w:rPr>
        <w:t>c</w:t>
      </w:r>
      <w:r w:rsidR="008A6D92">
        <w:rPr>
          <w:bCs/>
          <w:color w:val="000000"/>
          <w:sz w:val="24"/>
        </w:rPr>
        <w:t xml:space="preserve"> de l’ACR.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</w:p>
    <w:p w:rsidR="00834A3B" w:rsidRDefault="00834A3B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gauche mal limitée infiltrant la paroi thoracique et le plan cutané mesurant environs 48mm .</w:t>
      </w:r>
    </w:p>
    <w:p w:rsidR="00834A3B" w:rsidRDefault="00834A3B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Elle est d’échostructure hypoéchogène. </w:t>
      </w: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</w:t>
      </w:r>
      <w:r w:rsidR="00834A3B">
        <w:rPr>
          <w:bCs/>
          <w:color w:val="000000"/>
          <w:sz w:val="24"/>
        </w:rPr>
        <w:t>nce de masse solide ou kystique droite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34A3B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Multiples </w:t>
      </w:r>
      <w:r w:rsidR="008A6D92">
        <w:rPr>
          <w:bCs/>
          <w:color w:val="000000"/>
          <w:sz w:val="24"/>
        </w:rPr>
        <w:t>adénopathies axillaires</w:t>
      </w:r>
      <w:r>
        <w:rPr>
          <w:bCs/>
          <w:color w:val="000000"/>
          <w:sz w:val="24"/>
        </w:rPr>
        <w:t xml:space="preserve"> gauches d’allure péjorative, aux contours irréguliers évoquant une effraction capsulaire, la plus volumineuse est de 44mm </w:t>
      </w:r>
      <w:r w:rsidR="008A6D92">
        <w:rPr>
          <w:bCs/>
          <w:color w:val="000000"/>
          <w:sz w:val="24"/>
        </w:rPr>
        <w:t>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6D92" w:rsidRDefault="00834A3B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mammaire gauche classée ACR5, localement avancée.</w:t>
      </w: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droit classé BI-RADS 1 de l’ACR.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A7C" w:rsidRDefault="00541A7C" w:rsidP="00FF41A6">
      <w:r>
        <w:separator/>
      </w:r>
    </w:p>
  </w:endnote>
  <w:endnote w:type="continuationSeparator" w:id="0">
    <w:p w:rsidR="00541A7C" w:rsidRDefault="00541A7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A3B" w:rsidRDefault="00834A3B" w:rsidP="00F515B5">
    <w:pPr>
      <w:jc w:val="center"/>
      <w:rPr>
        <w:rFonts w:eastAsia="Calibri"/>
        <w:i/>
        <w:iCs/>
        <w:sz w:val="18"/>
        <w:szCs w:val="18"/>
      </w:rPr>
    </w:pPr>
  </w:p>
  <w:p w:rsidR="00834A3B" w:rsidRDefault="00834A3B" w:rsidP="00F515B5">
    <w:pPr>
      <w:tabs>
        <w:tab w:val="center" w:pos="4536"/>
        <w:tab w:val="right" w:pos="9072"/>
      </w:tabs>
      <w:jc w:val="center"/>
    </w:pPr>
  </w:p>
  <w:p w:rsidR="00834A3B" w:rsidRPr="00F515B5" w:rsidRDefault="00834A3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A7C" w:rsidRDefault="00541A7C" w:rsidP="00FF41A6">
      <w:r>
        <w:separator/>
      </w:r>
    </w:p>
  </w:footnote>
  <w:footnote w:type="continuationSeparator" w:id="0">
    <w:p w:rsidR="00541A7C" w:rsidRDefault="00541A7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A3B" w:rsidRDefault="00834A3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34A3B" w:rsidRPr="00426781" w:rsidRDefault="00834A3B" w:rsidP="00FF41A6">
    <w:pPr>
      <w:pStyle w:val="NoSpacing"/>
      <w:jc w:val="center"/>
      <w:rPr>
        <w:rFonts w:ascii="Tw Cen MT" w:hAnsi="Tw Cen MT"/>
      </w:rPr>
    </w:pPr>
  </w:p>
  <w:p w:rsidR="00834A3B" w:rsidRDefault="00834A3B" w:rsidP="00FF41A6">
    <w:pPr>
      <w:pStyle w:val="NoSpacing"/>
      <w:jc w:val="center"/>
      <w:rPr>
        <w:rFonts w:ascii="Tw Cen MT" w:hAnsi="Tw Cen MT"/>
      </w:rPr>
    </w:pPr>
  </w:p>
  <w:p w:rsidR="00834A3B" w:rsidRPr="00D104DB" w:rsidRDefault="00834A3B" w:rsidP="00FF41A6">
    <w:pPr>
      <w:pStyle w:val="NoSpacing"/>
      <w:jc w:val="center"/>
      <w:rPr>
        <w:sz w:val="16"/>
        <w:szCs w:val="16"/>
      </w:rPr>
    </w:pPr>
  </w:p>
  <w:p w:rsidR="00834A3B" w:rsidRDefault="00834A3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4AA5"/>
    <w:rsid w:val="000A78EE"/>
    <w:rsid w:val="000B7A8F"/>
    <w:rsid w:val="00136EEF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1A7C"/>
    <w:rsid w:val="0055089C"/>
    <w:rsid w:val="006925A3"/>
    <w:rsid w:val="006A5983"/>
    <w:rsid w:val="006E396B"/>
    <w:rsid w:val="007571A5"/>
    <w:rsid w:val="007F2AFE"/>
    <w:rsid w:val="00834A3B"/>
    <w:rsid w:val="008A6D92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5618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0295E"/>
    <w:rsid w:val="00F45755"/>
    <w:rsid w:val="00F47FC0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4B7FD6-8559-46FB-823C-4EFF39E4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Mamm2</dc:creator>
  <cp:keywords/>
  <dc:description/>
  <cp:lastModifiedBy>PC-RAYANE</cp:lastModifiedBy>
  <cp:revision>2</cp:revision>
  <cp:lastPrinted>2023-05-22T08:48:00Z</cp:lastPrinted>
  <dcterms:created xsi:type="dcterms:W3CDTF">2023-09-18T22:41:00Z</dcterms:created>
  <dcterms:modified xsi:type="dcterms:W3CDTF">2023-09-18T22:41:00Z</dcterms:modified>
</cp:coreProperties>
</file>