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DE7817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25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9807D7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pat-71 53 ANS </w:t>
      </w:r>
      <w:r w:rsidR="00DE7817"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Pr="000A4F89" w:rsidRDefault="00B00E2E" w:rsidP="000A4F89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 Seins à trame fibro-graisseuse hétérogène type b de l’ACR.</w:t>
      </w:r>
    </w:p>
    <w:p w:rsidR="00090FDF" w:rsidRDefault="00090FDF" w:rsidP="00A90B0A">
      <w:pPr>
        <w:rPr>
          <w:bCs/>
          <w:color w:val="000000"/>
          <w:sz w:val="24"/>
        </w:rPr>
      </w:pPr>
    </w:p>
    <w:p w:rsidR="00090FDF" w:rsidRDefault="00090FDF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Asymétrie de densité globale aux dépens du sein gauche.</w:t>
      </w:r>
    </w:p>
    <w:p w:rsidR="00090FDF" w:rsidRDefault="00090FDF" w:rsidP="00A90B0A">
      <w:pPr>
        <w:rPr>
          <w:bCs/>
          <w:color w:val="000000"/>
          <w:sz w:val="24"/>
        </w:rPr>
      </w:pPr>
    </w:p>
    <w:p w:rsidR="00090FDF" w:rsidRDefault="00090FDF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Densification de la graisse sous cutanée gauche.</w:t>
      </w:r>
    </w:p>
    <w:p w:rsidR="00090FDF" w:rsidRDefault="00090FDF" w:rsidP="00A90B0A">
      <w:pPr>
        <w:rPr>
          <w:bCs/>
          <w:color w:val="000000"/>
          <w:sz w:val="24"/>
        </w:rPr>
      </w:pPr>
    </w:p>
    <w:p w:rsidR="00090FDF" w:rsidRDefault="00090FDF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du revêtement cutané mammaire gauche.</w:t>
      </w:r>
    </w:p>
    <w:p w:rsidR="000A4F89" w:rsidRDefault="000A4F89" w:rsidP="00A90B0A">
      <w:pPr>
        <w:rPr>
          <w:bCs/>
          <w:color w:val="000000"/>
          <w:sz w:val="24"/>
        </w:rPr>
      </w:pPr>
    </w:p>
    <w:p w:rsidR="000A4F89" w:rsidRDefault="000A4F89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au niveau du prolongement axillaire d’une mass de haute densité , de forme et de contours spiculés.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090FDF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Liseré cutané fin et régulier à droite.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090FDF" w:rsidP="000A4F8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au niveau du prolongement axillaire gauche de deux masses contigües, atténuants, hypoéchogène hétérogènes, de forme et de contours spiculés, mesurant </w:t>
      </w:r>
      <w:r w:rsidR="000A4F89">
        <w:rPr>
          <w:bCs/>
          <w:color w:val="000000"/>
          <w:sz w:val="24"/>
        </w:rPr>
        <w:t>32mm et 6mm.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090FDF" w:rsidRDefault="00090FDF" w:rsidP="000A4F8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en rétro-aréolaire d’une petite masse de forme et de contours irréguliers, mesurant </w:t>
      </w:r>
      <w:r w:rsidR="000A4F89">
        <w:rPr>
          <w:bCs/>
          <w:color w:val="000000"/>
          <w:sz w:val="24"/>
        </w:rPr>
        <w:t>8x7</w:t>
      </w:r>
      <w:r>
        <w:rPr>
          <w:bCs/>
          <w:color w:val="000000"/>
          <w:sz w:val="24"/>
        </w:rPr>
        <w:t>mm , au sein d’une plage mal systématisée.</w:t>
      </w:r>
    </w:p>
    <w:p w:rsidR="00090FDF" w:rsidRDefault="00090FDF" w:rsidP="00A90B0A">
      <w:pPr>
        <w:rPr>
          <w:bCs/>
          <w:color w:val="000000"/>
          <w:sz w:val="24"/>
        </w:rPr>
      </w:pPr>
    </w:p>
    <w:p w:rsidR="00090FDF" w:rsidRDefault="00090FDF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Densification de la graisse sous cutanée mammaire gauche.</w:t>
      </w:r>
    </w:p>
    <w:p w:rsidR="00090FDF" w:rsidRDefault="00090FDF" w:rsidP="00A90B0A">
      <w:pPr>
        <w:rPr>
          <w:bCs/>
          <w:color w:val="000000"/>
          <w:sz w:val="24"/>
        </w:rPr>
      </w:pPr>
    </w:p>
    <w:p w:rsidR="00090FDF" w:rsidRDefault="00090FDF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Epaississement du revêtement cutané mammaire gauche.</w:t>
      </w:r>
    </w:p>
    <w:p w:rsidR="00090FDF" w:rsidRDefault="00090FDF" w:rsidP="00A90B0A">
      <w:pPr>
        <w:rPr>
          <w:bCs/>
          <w:color w:val="000000"/>
          <w:sz w:val="24"/>
        </w:rPr>
      </w:pPr>
    </w:p>
    <w:p w:rsidR="00A90B0A" w:rsidRDefault="00090FDF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Discrète ectasie canalaire rétro-aréolaire droite, à paroi fine régulière, à contenu homogène anéchogène.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090FDF" w:rsidP="000A4F89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Adénopathie axillaire à centre graisseux excentré, à cortex épais, mesurant</w:t>
      </w:r>
      <w:r w:rsidR="000A4F89">
        <w:rPr>
          <w:bCs/>
          <w:color w:val="000000"/>
          <w:sz w:val="24"/>
        </w:rPr>
        <w:t xml:space="preserve"> 13x12mm.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D645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90FDF">
        <w:rPr>
          <w:b/>
          <w:bCs/>
          <w:i/>
          <w:color w:val="000000"/>
          <w:sz w:val="24"/>
        </w:rPr>
        <w:t xml:space="preserve">en faveur d’une mastite vraisemblablement carcinomateuse (prolongement axillaire et rétro-aréolaire), </w:t>
      </w:r>
      <w:r w:rsidR="00D64560">
        <w:rPr>
          <w:b/>
          <w:bCs/>
          <w:i/>
          <w:color w:val="000000"/>
          <w:sz w:val="24"/>
        </w:rPr>
        <w:t>à</w:t>
      </w:r>
      <w:r w:rsidR="00090FDF">
        <w:rPr>
          <w:b/>
          <w:bCs/>
          <w:i/>
          <w:color w:val="000000"/>
          <w:sz w:val="24"/>
        </w:rPr>
        <w:t xml:space="preserve"> compléter par micro-biopsie, associée à une adénopathie axillaire homolatérale, à compléter par cytoponction.</w:t>
      </w:r>
    </w:p>
    <w:p w:rsidR="00090FDF" w:rsidRDefault="00090FDF" w:rsidP="00090FD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Ectasie canalaire simple à droite.</w:t>
      </w:r>
    </w:p>
    <w:p w:rsidR="00EB2A23" w:rsidRPr="000A4F89" w:rsidRDefault="00A90B0A" w:rsidP="000A4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090FDF">
        <w:rPr>
          <w:b/>
          <w:bCs/>
          <w:i/>
          <w:color w:val="000000"/>
          <w:sz w:val="24"/>
        </w:rPr>
        <w:t>5 à gauche et BI-RADS 2 de l'ACR à droite.</w:t>
      </w:r>
    </w:p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71AB" w:rsidRDefault="003F71AB" w:rsidP="00FF41A6">
      <w:r>
        <w:separator/>
      </w:r>
    </w:p>
  </w:endnote>
  <w:endnote w:type="continuationSeparator" w:id="0">
    <w:p w:rsidR="003F71AB" w:rsidRDefault="003F71A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FDF" w:rsidRDefault="00090FDF" w:rsidP="00F515B5">
    <w:pPr>
      <w:jc w:val="center"/>
      <w:rPr>
        <w:rFonts w:eastAsia="Calibri"/>
        <w:i/>
        <w:iCs/>
        <w:sz w:val="18"/>
        <w:szCs w:val="18"/>
      </w:rPr>
    </w:pPr>
  </w:p>
  <w:p w:rsidR="00090FDF" w:rsidRDefault="00090FDF" w:rsidP="00F515B5">
    <w:pPr>
      <w:tabs>
        <w:tab w:val="center" w:pos="4536"/>
        <w:tab w:val="right" w:pos="9072"/>
      </w:tabs>
      <w:jc w:val="center"/>
    </w:pPr>
  </w:p>
  <w:p w:rsidR="00090FDF" w:rsidRPr="00F515B5" w:rsidRDefault="00090FD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71AB" w:rsidRDefault="003F71AB" w:rsidP="00FF41A6">
      <w:r>
        <w:separator/>
      </w:r>
    </w:p>
  </w:footnote>
  <w:footnote w:type="continuationSeparator" w:id="0">
    <w:p w:rsidR="003F71AB" w:rsidRDefault="003F71A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0FDF" w:rsidRDefault="00090FD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90FDF" w:rsidRPr="00426781" w:rsidRDefault="00090FDF" w:rsidP="00FF41A6">
    <w:pPr>
      <w:pStyle w:val="NoSpacing"/>
      <w:jc w:val="center"/>
      <w:rPr>
        <w:rFonts w:ascii="Tw Cen MT" w:hAnsi="Tw Cen MT"/>
      </w:rPr>
    </w:pPr>
  </w:p>
  <w:p w:rsidR="00090FDF" w:rsidRDefault="00090FDF" w:rsidP="00FF41A6">
    <w:pPr>
      <w:pStyle w:val="NoSpacing"/>
      <w:jc w:val="center"/>
      <w:rPr>
        <w:rFonts w:ascii="Tw Cen MT" w:hAnsi="Tw Cen MT"/>
      </w:rPr>
    </w:pPr>
  </w:p>
  <w:p w:rsidR="00090FDF" w:rsidRPr="00D104DB" w:rsidRDefault="00090FDF" w:rsidP="00FF41A6">
    <w:pPr>
      <w:pStyle w:val="NoSpacing"/>
      <w:jc w:val="center"/>
      <w:rPr>
        <w:sz w:val="16"/>
        <w:szCs w:val="16"/>
      </w:rPr>
    </w:pPr>
  </w:p>
  <w:p w:rsidR="00090FDF" w:rsidRDefault="00090FD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0FDF"/>
    <w:rsid w:val="00094E5E"/>
    <w:rsid w:val="000A4F89"/>
    <w:rsid w:val="000A78EE"/>
    <w:rsid w:val="000B7A8F"/>
    <w:rsid w:val="00136EEF"/>
    <w:rsid w:val="00266C96"/>
    <w:rsid w:val="00287347"/>
    <w:rsid w:val="00291FF6"/>
    <w:rsid w:val="002B58CC"/>
    <w:rsid w:val="00320AF6"/>
    <w:rsid w:val="0038353D"/>
    <w:rsid w:val="00397A26"/>
    <w:rsid w:val="003F71AB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B1520"/>
    <w:rsid w:val="00915587"/>
    <w:rsid w:val="009807D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2491"/>
    <w:rsid w:val="00D159C3"/>
    <w:rsid w:val="00D64560"/>
    <w:rsid w:val="00D77CF5"/>
    <w:rsid w:val="00DC7E65"/>
    <w:rsid w:val="00DE3E17"/>
    <w:rsid w:val="00DE7817"/>
    <w:rsid w:val="00E25639"/>
    <w:rsid w:val="00E31EF8"/>
    <w:rsid w:val="00EB2A23"/>
    <w:rsid w:val="00EE4ACF"/>
    <w:rsid w:val="00F13518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4B3481-570C-473E-AE1E-2F0D535F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1596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2023-07-25T11:32:00Z</cp:lastPrinted>
  <dcterms:created xsi:type="dcterms:W3CDTF">2023-09-18T22:04:00Z</dcterms:created>
  <dcterms:modified xsi:type="dcterms:W3CDTF">2023-09-18T22:04:00Z</dcterms:modified>
</cp:coreProperties>
</file>