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A17517" w:rsidRDefault="00A17517"/>
    <w:p w:rsidR="00397A26" w:rsidRDefault="00397A26"/>
    <w:p w:rsidR="00EB2A23" w:rsidRDefault="00913F2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6 avril 2023</w:t>
      </w:r>
    </w:p>
    <w:p w:rsidR="0017596E" w:rsidRDefault="0017596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10C1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pat-804 46 ANS </w:t>
      </w:r>
    </w:p>
    <w:p w:rsidR="00503DDF" w:rsidRDefault="00503DDF">
      <w:pPr>
        <w:rPr>
          <w:b/>
          <w:color w:val="000000"/>
          <w:sz w:val="24"/>
        </w:rPr>
      </w:pPr>
    </w:p>
    <w:p w:rsidR="00503DDF" w:rsidRDefault="00503DDF">
      <w:pPr>
        <w:rPr>
          <w:b/>
          <w:color w:val="000000"/>
          <w:sz w:val="24"/>
        </w:rPr>
      </w:pPr>
    </w:p>
    <w:p w:rsidR="00EB2A23" w:rsidRDefault="00913F2D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17596E" w:rsidRPr="005018C7" w:rsidRDefault="0017596E" w:rsidP="00EE4ACF">
      <w:pPr>
        <w:rPr>
          <w:bCs/>
          <w:color w:val="000000"/>
          <w:sz w:val="24"/>
          <w:szCs w:val="24"/>
        </w:rPr>
      </w:pP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636408" w:rsidRDefault="00636408" w:rsidP="006364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de densité au niveau du QSE droit, probablement en rapport avec une asymétrie d’involution fibro-glandulaire.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636408" w:rsidRDefault="0063640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26032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726032">
        <w:rPr>
          <w:rFonts w:ascii="Georgia" w:hAnsi="Georgia"/>
          <w:bCs/>
          <w:color w:val="000000"/>
          <w:sz w:val="24"/>
        </w:rPr>
        <w:t>insuffisamment dégagées.</w:t>
      </w:r>
    </w:p>
    <w:p w:rsidR="0096769E" w:rsidRDefault="00726032" w:rsidP="00726032">
      <w:pPr>
        <w:tabs>
          <w:tab w:val="left" w:pos="2930"/>
        </w:tabs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EA31C4" w:rsidRDefault="00E011B7" w:rsidP="00B6393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L’asymétrie de densité du QSE droit correspond à une asymétrie </w:t>
      </w:r>
      <w:r w:rsidR="00EA31C4">
        <w:rPr>
          <w:rFonts w:ascii="Georgia" w:hAnsi="Georgia"/>
          <w:bCs/>
          <w:color w:val="000000"/>
          <w:sz w:val="24"/>
        </w:rPr>
        <w:t>d’involution fibro-glandulaire, sans signification pathologique.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B6393D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B6393D" w:rsidRDefault="00B6393D" w:rsidP="00B6393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B6393D" w:rsidRDefault="00B6393D" w:rsidP="00B6393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6393D" w:rsidRDefault="00B6393D" w:rsidP="00B6393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03DDF" w:rsidRDefault="0096769E" w:rsidP="00503D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503DDF">
        <w:rPr>
          <w:rFonts w:ascii="Georgia" w:hAnsi="Georgia"/>
          <w:b/>
          <w:bCs/>
          <w:i/>
          <w:color w:val="000000"/>
          <w:sz w:val="24"/>
        </w:rPr>
        <w:t>sans particularité, classée.</w:t>
      </w:r>
    </w:p>
    <w:p w:rsidR="00503DDF" w:rsidRDefault="00503DDF" w:rsidP="00503D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BI-RADS 1 de l’ACR.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FEC" w:rsidRDefault="00F73FEC" w:rsidP="00FF41A6">
      <w:r>
        <w:separator/>
      </w:r>
    </w:p>
  </w:endnote>
  <w:endnote w:type="continuationSeparator" w:id="0">
    <w:p w:rsidR="00F73FEC" w:rsidRDefault="00F73FE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FEC" w:rsidRDefault="00F73FEC" w:rsidP="00FF41A6">
      <w:r>
        <w:separator/>
      </w:r>
    </w:p>
  </w:footnote>
  <w:footnote w:type="continuationSeparator" w:id="0">
    <w:p w:rsidR="00F73FEC" w:rsidRDefault="00F73FE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56B2C"/>
    <w:rsid w:val="00094E5E"/>
    <w:rsid w:val="000A78EE"/>
    <w:rsid w:val="000B7A8F"/>
    <w:rsid w:val="00136EEF"/>
    <w:rsid w:val="0017596E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03DDF"/>
    <w:rsid w:val="0055089C"/>
    <w:rsid w:val="00611215"/>
    <w:rsid w:val="00615B39"/>
    <w:rsid w:val="00636408"/>
    <w:rsid w:val="006925A3"/>
    <w:rsid w:val="006A5983"/>
    <w:rsid w:val="006E396B"/>
    <w:rsid w:val="0070486C"/>
    <w:rsid w:val="00726032"/>
    <w:rsid w:val="007571A5"/>
    <w:rsid w:val="007F2AFE"/>
    <w:rsid w:val="008B1520"/>
    <w:rsid w:val="00913F2D"/>
    <w:rsid w:val="00915587"/>
    <w:rsid w:val="0096769E"/>
    <w:rsid w:val="00A11F2B"/>
    <w:rsid w:val="00A17517"/>
    <w:rsid w:val="00A627F7"/>
    <w:rsid w:val="00A76F00"/>
    <w:rsid w:val="00AB3DCA"/>
    <w:rsid w:val="00AF6EEF"/>
    <w:rsid w:val="00B00E2E"/>
    <w:rsid w:val="00B511D7"/>
    <w:rsid w:val="00B625CF"/>
    <w:rsid w:val="00B6393D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011B7"/>
    <w:rsid w:val="00E10C11"/>
    <w:rsid w:val="00E25639"/>
    <w:rsid w:val="00E31EF8"/>
    <w:rsid w:val="00EA31C4"/>
    <w:rsid w:val="00EB2A23"/>
    <w:rsid w:val="00EE4ACF"/>
    <w:rsid w:val="00F45755"/>
    <w:rsid w:val="00F515B5"/>
    <w:rsid w:val="00F73FEC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4F02ED-B873-48E8-8212-B8E0BFDD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2023-09-18T22:48:00Z</dcterms:created>
  <dcterms:modified xsi:type="dcterms:W3CDTF">2023-09-18T22:48:00Z</dcterms:modified>
</cp:coreProperties>
</file>