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1517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11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50082F">
      <w:pPr>
        <w:rPr>
          <w:b/>
          <w:bCs/>
        </w:rPr>
      </w:pPr>
      <w:r>
        <w:rPr>
          <w:rFonts w:ascii="Bookman Old Style" w:hAnsi="Bookman Old Style"/>
          <w:sz w:val="24"/>
          <w:szCs w:val="24"/>
        </w:rPr>
        <w:t xml:space="preserve">Nom, Prénom : pat-805 32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91517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43493A" w:rsidRDefault="0043493A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Indication :</w:t>
      </w:r>
    </w:p>
    <w:p w:rsidR="0043493A" w:rsidRPr="0043493A" w:rsidRDefault="00236EE5" w:rsidP="00236EE5">
      <w:pPr>
        <w:rPr>
          <w:bCs/>
          <w:iCs/>
          <w:color w:val="000000"/>
          <w:sz w:val="28"/>
        </w:rPr>
      </w:pPr>
      <w:r>
        <w:rPr>
          <w:bCs/>
          <w:iCs/>
          <w:color w:val="000000"/>
          <w:sz w:val="28"/>
        </w:rPr>
        <w:t>Patiente suivie pour c</w:t>
      </w:r>
      <w:r w:rsidR="0043493A" w:rsidRPr="0043493A">
        <w:rPr>
          <w:bCs/>
          <w:iCs/>
          <w:color w:val="000000"/>
          <w:sz w:val="28"/>
        </w:rPr>
        <w:t>arcinome canalaire</w:t>
      </w:r>
      <w:r w:rsidR="0043493A">
        <w:rPr>
          <w:bCs/>
          <w:iCs/>
          <w:color w:val="000000"/>
          <w:sz w:val="28"/>
        </w:rPr>
        <w:t xml:space="preserve"> </w:t>
      </w:r>
      <w:r w:rsidR="00CF77C6">
        <w:rPr>
          <w:bCs/>
          <w:iCs/>
          <w:color w:val="000000"/>
          <w:sz w:val="28"/>
        </w:rPr>
        <w:t>infiltrant</w:t>
      </w:r>
      <w:r>
        <w:rPr>
          <w:bCs/>
          <w:iCs/>
          <w:color w:val="000000"/>
          <w:sz w:val="28"/>
        </w:rPr>
        <w:t xml:space="preserve"> du sein gauche.</w:t>
      </w:r>
    </w:p>
    <w:p w:rsidR="0043493A" w:rsidRDefault="0043493A">
      <w:pPr>
        <w:rPr>
          <w:b/>
          <w:iCs/>
          <w:color w:val="000000"/>
          <w:sz w:val="28"/>
          <w:u w:val="single"/>
        </w:rPr>
      </w:pPr>
    </w:p>
    <w:p w:rsidR="0043493A" w:rsidRDefault="0043493A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43493A">
      <w:pPr>
        <w:rPr>
          <w:sz w:val="24"/>
          <w:szCs w:val="24"/>
        </w:rPr>
      </w:pPr>
      <w:r>
        <w:rPr>
          <w:sz w:val="24"/>
          <w:szCs w:val="24"/>
        </w:rPr>
        <w:t xml:space="preserve">Seins denses </w:t>
      </w:r>
      <w:r w:rsidR="0043493A">
        <w:rPr>
          <w:sz w:val="24"/>
          <w:szCs w:val="24"/>
        </w:rPr>
        <w:t>Homogènes type d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236EE5" w:rsidRDefault="00236EE5" w:rsidP="00236EE5">
      <w:pPr>
        <w:rPr>
          <w:sz w:val="24"/>
          <w:szCs w:val="24"/>
        </w:rPr>
      </w:pPr>
      <w:r>
        <w:rPr>
          <w:sz w:val="24"/>
          <w:szCs w:val="24"/>
        </w:rPr>
        <w:t>Présence en rétro-aréolaire gauche, d’une surdensité à contours mal définis, noyée dans l’opacité glandulaire, siège de quelques micro-calcifications éparses.</w:t>
      </w:r>
    </w:p>
    <w:p w:rsidR="00236EE5" w:rsidRDefault="00236EE5" w:rsidP="00236EE5">
      <w:pPr>
        <w:rPr>
          <w:sz w:val="24"/>
          <w:szCs w:val="24"/>
        </w:rPr>
      </w:pPr>
    </w:p>
    <w:p w:rsidR="0043493A" w:rsidRDefault="0043493A" w:rsidP="00236EE5">
      <w:pPr>
        <w:rPr>
          <w:sz w:val="24"/>
          <w:szCs w:val="24"/>
        </w:rPr>
      </w:pPr>
      <w:r>
        <w:rPr>
          <w:sz w:val="24"/>
          <w:szCs w:val="24"/>
        </w:rPr>
        <w:t xml:space="preserve">Présence </w:t>
      </w:r>
      <w:r w:rsidR="00236EE5">
        <w:rPr>
          <w:sz w:val="24"/>
          <w:szCs w:val="24"/>
        </w:rPr>
        <w:t xml:space="preserve">également au niveau du sein gauche </w:t>
      </w:r>
      <w:r>
        <w:rPr>
          <w:sz w:val="24"/>
          <w:szCs w:val="24"/>
        </w:rPr>
        <w:t>d</w:t>
      </w:r>
      <w:r w:rsidR="00236EE5">
        <w:rPr>
          <w:sz w:val="24"/>
          <w:szCs w:val="24"/>
        </w:rPr>
        <w:t>’</w:t>
      </w:r>
      <w:r>
        <w:rPr>
          <w:sz w:val="24"/>
          <w:szCs w:val="24"/>
        </w:rPr>
        <w:t xml:space="preserve">une clarté, médio-inférieure, assez bien limitée, à contours </w:t>
      </w:r>
      <w:r w:rsidR="00236EE5">
        <w:rPr>
          <w:sz w:val="24"/>
          <w:szCs w:val="24"/>
        </w:rPr>
        <w:t>à contours lobulés</w:t>
      </w:r>
      <w:r>
        <w:rPr>
          <w:sz w:val="24"/>
          <w:szCs w:val="24"/>
        </w:rPr>
        <w:t>,</w:t>
      </w:r>
      <w:r w:rsidR="00236EE5">
        <w:rPr>
          <w:sz w:val="24"/>
          <w:szCs w:val="24"/>
        </w:rPr>
        <w:t xml:space="preserve"> homogène, </w:t>
      </w:r>
      <w:r>
        <w:rPr>
          <w:sz w:val="24"/>
          <w:szCs w:val="24"/>
        </w:rPr>
        <w:t>sans micro-calcifications en son sein</w:t>
      </w:r>
      <w:r w:rsidR="00236EE5">
        <w:rPr>
          <w:sz w:val="24"/>
          <w:szCs w:val="24"/>
        </w:rPr>
        <w:t>,</w:t>
      </w:r>
      <w:r w:rsidR="00CB2AF7">
        <w:rPr>
          <w:sz w:val="24"/>
          <w:szCs w:val="24"/>
        </w:rPr>
        <w:t xml:space="preserve"> </w:t>
      </w:r>
      <w:r w:rsidR="00236EE5">
        <w:rPr>
          <w:sz w:val="24"/>
          <w:szCs w:val="24"/>
        </w:rPr>
        <w:t>en rapport avec un lipome</w:t>
      </w:r>
      <w:r>
        <w:rPr>
          <w:sz w:val="24"/>
          <w:szCs w:val="24"/>
        </w:rPr>
        <w:t>.</w:t>
      </w:r>
    </w:p>
    <w:p w:rsidR="0043493A" w:rsidRDefault="0043493A" w:rsidP="00183ACC">
      <w:pPr>
        <w:rPr>
          <w:sz w:val="24"/>
          <w:szCs w:val="24"/>
        </w:rPr>
      </w:pPr>
    </w:p>
    <w:p w:rsidR="00183ACC" w:rsidRDefault="00183ACC" w:rsidP="00236EE5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</w:t>
      </w:r>
      <w:r w:rsidR="00236EE5"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236EE5" w:rsidP="00183ACC">
      <w:pPr>
        <w:rPr>
          <w:sz w:val="24"/>
          <w:szCs w:val="24"/>
        </w:rPr>
      </w:pPr>
      <w:r>
        <w:rPr>
          <w:sz w:val="24"/>
          <w:szCs w:val="24"/>
        </w:rPr>
        <w:t>Sein droit sans particularité.</w:t>
      </w:r>
    </w:p>
    <w:p w:rsidR="00236EE5" w:rsidRDefault="00236EE5" w:rsidP="00183ACC">
      <w:pPr>
        <w:rPr>
          <w:sz w:val="24"/>
          <w:szCs w:val="24"/>
        </w:rPr>
      </w:pPr>
    </w:p>
    <w:p w:rsidR="00183ACC" w:rsidRDefault="00183ACC" w:rsidP="00236EE5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43493A">
        <w:rPr>
          <w:sz w:val="24"/>
          <w:szCs w:val="24"/>
        </w:rPr>
        <w:t xml:space="preserve">objective l’opacité rétro-aréolaire </w:t>
      </w:r>
      <w:r w:rsidR="00236EE5">
        <w:rPr>
          <w:sz w:val="24"/>
          <w:szCs w:val="24"/>
        </w:rPr>
        <w:t xml:space="preserve">gauche </w:t>
      </w:r>
      <w:r w:rsidR="0043493A">
        <w:rPr>
          <w:sz w:val="24"/>
          <w:szCs w:val="24"/>
        </w:rPr>
        <w:t xml:space="preserve">correspondant à une masse de forme </w:t>
      </w:r>
      <w:r w:rsidR="00236EE5">
        <w:rPr>
          <w:sz w:val="24"/>
          <w:szCs w:val="24"/>
        </w:rPr>
        <w:t xml:space="preserve">grossièrement </w:t>
      </w:r>
      <w:r w:rsidR="0043493A">
        <w:rPr>
          <w:sz w:val="24"/>
          <w:szCs w:val="24"/>
        </w:rPr>
        <w:t xml:space="preserve">ovalaire, à contours micro-lobulés, d’échostructure hypoéchogène hétérogène, mesurée à </w:t>
      </w:r>
      <w:r w:rsidR="00236EE5">
        <w:rPr>
          <w:sz w:val="24"/>
          <w:szCs w:val="24"/>
        </w:rPr>
        <w:t xml:space="preserve">30 x 13 </w:t>
      </w:r>
      <w:r w:rsidR="0043493A">
        <w:rPr>
          <w:sz w:val="24"/>
          <w:szCs w:val="24"/>
        </w:rPr>
        <w:t>mm.</w:t>
      </w:r>
    </w:p>
    <w:p w:rsidR="0043493A" w:rsidRDefault="0043493A" w:rsidP="0043493A">
      <w:pPr>
        <w:rPr>
          <w:sz w:val="24"/>
          <w:szCs w:val="24"/>
        </w:rPr>
      </w:pPr>
      <w:r>
        <w:rPr>
          <w:sz w:val="24"/>
          <w:szCs w:val="24"/>
        </w:rPr>
        <w:t>Cette</w:t>
      </w:r>
      <w:r w:rsidR="00236EE5">
        <w:rPr>
          <w:sz w:val="24"/>
          <w:szCs w:val="24"/>
        </w:rPr>
        <w:t xml:space="preserve"> </w:t>
      </w:r>
      <w:r>
        <w:rPr>
          <w:sz w:val="24"/>
          <w:szCs w:val="24"/>
        </w:rPr>
        <w:t>masse présente un contact intime avec le muscle pectoral</w:t>
      </w:r>
      <w:r w:rsidR="00236EE5">
        <w:rPr>
          <w:sz w:val="24"/>
          <w:szCs w:val="24"/>
        </w:rPr>
        <w:t xml:space="preserve"> en regard</w:t>
      </w:r>
      <w:r>
        <w:rPr>
          <w:sz w:val="24"/>
          <w:szCs w:val="24"/>
        </w:rPr>
        <w:t>.</w:t>
      </w:r>
    </w:p>
    <w:p w:rsidR="0043493A" w:rsidRDefault="0043493A" w:rsidP="00236EE5">
      <w:pPr>
        <w:rPr>
          <w:sz w:val="24"/>
          <w:szCs w:val="24"/>
        </w:rPr>
      </w:pPr>
      <w:r>
        <w:rPr>
          <w:sz w:val="24"/>
          <w:szCs w:val="24"/>
        </w:rPr>
        <w:t>Présence d’une autre formation</w:t>
      </w:r>
      <w:r w:rsidR="001316E9">
        <w:rPr>
          <w:sz w:val="24"/>
          <w:szCs w:val="24"/>
        </w:rPr>
        <w:t xml:space="preserve"> nodulaire ovalaire assez bien limitée, régulière, d’échostructure hypoéchogène, </w:t>
      </w:r>
      <w:r w:rsidR="00236EE5">
        <w:rPr>
          <w:sz w:val="24"/>
          <w:szCs w:val="24"/>
        </w:rPr>
        <w:t>homogène, en médio-</w:t>
      </w:r>
      <w:r w:rsidR="001316E9">
        <w:rPr>
          <w:sz w:val="24"/>
          <w:szCs w:val="24"/>
        </w:rPr>
        <w:t xml:space="preserve">inférieur gauche, à grand axe horizontal, mesurée à </w:t>
      </w:r>
      <w:r w:rsidR="00236EE5">
        <w:rPr>
          <w:sz w:val="24"/>
          <w:szCs w:val="24"/>
        </w:rPr>
        <w:t xml:space="preserve">16 x 10 </w:t>
      </w:r>
      <w:r w:rsidR="001316E9">
        <w:rPr>
          <w:sz w:val="24"/>
          <w:szCs w:val="24"/>
        </w:rPr>
        <w:t>mm, en rapport avec un lipome.</w:t>
      </w:r>
    </w:p>
    <w:p w:rsidR="001316E9" w:rsidRDefault="001316E9" w:rsidP="001316E9">
      <w:pPr>
        <w:rPr>
          <w:sz w:val="24"/>
          <w:szCs w:val="24"/>
        </w:rPr>
      </w:pPr>
      <w:r>
        <w:rPr>
          <w:sz w:val="24"/>
          <w:szCs w:val="24"/>
        </w:rPr>
        <w:t>Absence de lésion nodulaire solide ou kystique à caractère péjoratif au niveau du sein droit.</w:t>
      </w:r>
    </w:p>
    <w:p w:rsidR="001316E9" w:rsidRDefault="006053D5" w:rsidP="00F97900">
      <w:pPr>
        <w:rPr>
          <w:sz w:val="24"/>
          <w:szCs w:val="24"/>
        </w:rPr>
      </w:pPr>
      <w:r>
        <w:rPr>
          <w:sz w:val="24"/>
          <w:szCs w:val="24"/>
        </w:rPr>
        <w:t>Ganglion</w:t>
      </w:r>
      <w:r w:rsidR="001316E9">
        <w:rPr>
          <w:sz w:val="24"/>
          <w:szCs w:val="24"/>
        </w:rPr>
        <w:t xml:space="preserve"> axillaire </w:t>
      </w:r>
      <w:r>
        <w:rPr>
          <w:sz w:val="24"/>
          <w:szCs w:val="24"/>
        </w:rPr>
        <w:t xml:space="preserve">gauche à centre graisseux avec un cortex </w:t>
      </w:r>
      <w:r w:rsidR="00F97900">
        <w:rPr>
          <w:sz w:val="24"/>
          <w:szCs w:val="24"/>
        </w:rPr>
        <w:t>fin</w:t>
      </w:r>
      <w:r>
        <w:rPr>
          <w:sz w:val="24"/>
          <w:szCs w:val="24"/>
        </w:rPr>
        <w:t xml:space="preserve"> et régulier</w:t>
      </w:r>
      <w:r w:rsidR="00F97900">
        <w:rPr>
          <w:sz w:val="24"/>
          <w:szCs w:val="24"/>
        </w:rPr>
        <w:t>, d’allure inflammatoire.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F97900" w:rsidP="00CF77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Masse mammaire rétro-aréolaire gauche, dont </w:t>
      </w:r>
      <w:r w:rsidR="00CF77C6">
        <w:rPr>
          <w:b/>
          <w:i/>
          <w:sz w:val="24"/>
          <w:szCs w:val="24"/>
        </w:rPr>
        <w:t>l’</w:t>
      </w:r>
      <w:r>
        <w:rPr>
          <w:b/>
          <w:i/>
          <w:sz w:val="24"/>
          <w:szCs w:val="24"/>
        </w:rPr>
        <w:t>étude histologique est revenue en faveur d’une nature néoplasique, associée à un lipome médio-inférieur homolatéral.</w:t>
      </w:r>
    </w:p>
    <w:p w:rsidR="00CF77C6" w:rsidRDefault="00CF77C6" w:rsidP="00CF77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Sein droit sans particularité.</w:t>
      </w:r>
    </w:p>
    <w:p w:rsidR="00183ACC" w:rsidRDefault="00F97900" w:rsidP="00F979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6</w:t>
      </w:r>
      <w:r w:rsidR="00183ACC">
        <w:rPr>
          <w:b/>
          <w:i/>
          <w:sz w:val="24"/>
          <w:szCs w:val="24"/>
        </w:rPr>
        <w:t xml:space="preserve"> de l'ACR </w:t>
      </w:r>
      <w:r>
        <w:rPr>
          <w:b/>
          <w:i/>
          <w:sz w:val="24"/>
          <w:szCs w:val="24"/>
        </w:rPr>
        <w:t>à gauche et BI-RADS 1 de l'ACR à droite.</w:t>
      </w:r>
    </w:p>
    <w:p w:rsidR="00F97900" w:rsidRDefault="00F97900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6DF" w:rsidRDefault="00F336DF" w:rsidP="00FF41A6">
      <w:r>
        <w:separator/>
      </w:r>
    </w:p>
  </w:endnote>
  <w:endnote w:type="continuationSeparator" w:id="0">
    <w:p w:rsidR="00F336DF" w:rsidRDefault="00F336D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EE5" w:rsidRDefault="00236EE5" w:rsidP="00F515B5">
    <w:pPr>
      <w:jc w:val="center"/>
      <w:rPr>
        <w:rFonts w:eastAsia="Calibri"/>
        <w:i/>
        <w:iCs/>
        <w:sz w:val="18"/>
        <w:szCs w:val="18"/>
      </w:rPr>
    </w:pPr>
  </w:p>
  <w:p w:rsidR="00236EE5" w:rsidRDefault="00236EE5" w:rsidP="00F515B5">
    <w:pPr>
      <w:tabs>
        <w:tab w:val="center" w:pos="4536"/>
        <w:tab w:val="right" w:pos="9072"/>
      </w:tabs>
      <w:jc w:val="center"/>
    </w:pPr>
  </w:p>
  <w:p w:rsidR="00236EE5" w:rsidRPr="00F515B5" w:rsidRDefault="00236EE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6DF" w:rsidRDefault="00F336DF" w:rsidP="00FF41A6">
      <w:r>
        <w:separator/>
      </w:r>
    </w:p>
  </w:footnote>
  <w:footnote w:type="continuationSeparator" w:id="0">
    <w:p w:rsidR="00F336DF" w:rsidRDefault="00F336D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EE5" w:rsidRDefault="00236EE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36EE5" w:rsidRPr="00426781" w:rsidRDefault="00236EE5" w:rsidP="00FF41A6">
    <w:pPr>
      <w:pStyle w:val="NoSpacing"/>
      <w:jc w:val="center"/>
      <w:rPr>
        <w:rFonts w:ascii="Tw Cen MT" w:hAnsi="Tw Cen MT"/>
      </w:rPr>
    </w:pPr>
  </w:p>
  <w:p w:rsidR="00236EE5" w:rsidRDefault="00236EE5" w:rsidP="00FF41A6">
    <w:pPr>
      <w:pStyle w:val="NoSpacing"/>
      <w:jc w:val="center"/>
      <w:rPr>
        <w:rFonts w:ascii="Tw Cen MT" w:hAnsi="Tw Cen MT"/>
      </w:rPr>
    </w:pPr>
  </w:p>
  <w:p w:rsidR="00236EE5" w:rsidRPr="00D104DB" w:rsidRDefault="00236EE5" w:rsidP="00FF41A6">
    <w:pPr>
      <w:pStyle w:val="NoSpacing"/>
      <w:jc w:val="center"/>
      <w:rPr>
        <w:sz w:val="16"/>
        <w:szCs w:val="16"/>
      </w:rPr>
    </w:pPr>
  </w:p>
  <w:p w:rsidR="00236EE5" w:rsidRDefault="00236EE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16E9"/>
    <w:rsid w:val="00136EEF"/>
    <w:rsid w:val="00183ACC"/>
    <w:rsid w:val="00236EE5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3493A"/>
    <w:rsid w:val="00483B47"/>
    <w:rsid w:val="00487E9D"/>
    <w:rsid w:val="004E0DFB"/>
    <w:rsid w:val="004E1488"/>
    <w:rsid w:val="0050082F"/>
    <w:rsid w:val="005018C7"/>
    <w:rsid w:val="0055089C"/>
    <w:rsid w:val="005D1204"/>
    <w:rsid w:val="006053D5"/>
    <w:rsid w:val="006925A3"/>
    <w:rsid w:val="006A5983"/>
    <w:rsid w:val="006E396B"/>
    <w:rsid w:val="007571A5"/>
    <w:rsid w:val="007F2AFE"/>
    <w:rsid w:val="008536C3"/>
    <w:rsid w:val="008B1520"/>
    <w:rsid w:val="00915175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B2AF7"/>
    <w:rsid w:val="00CD057F"/>
    <w:rsid w:val="00CF77C6"/>
    <w:rsid w:val="00D159C3"/>
    <w:rsid w:val="00DC7495"/>
    <w:rsid w:val="00DC7E65"/>
    <w:rsid w:val="00DE3E17"/>
    <w:rsid w:val="00DF04C7"/>
    <w:rsid w:val="00E25639"/>
    <w:rsid w:val="00E31EF8"/>
    <w:rsid w:val="00EB2A23"/>
    <w:rsid w:val="00EE4ACF"/>
    <w:rsid w:val="00F336DF"/>
    <w:rsid w:val="00F45755"/>
    <w:rsid w:val="00F515B5"/>
    <w:rsid w:val="00F7627E"/>
    <w:rsid w:val="00F9790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E98605-F8A4-427F-8493-6F1DC9E6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7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7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2023-04-11T11:13:00Z</cp:lastPrinted>
  <dcterms:created xsi:type="dcterms:W3CDTF">2023-09-18T22:48:00Z</dcterms:created>
  <dcterms:modified xsi:type="dcterms:W3CDTF">2023-09-18T22:48:00Z</dcterms:modified>
</cp:coreProperties>
</file>