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4650E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717D7A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25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983876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pat-827 65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717D7A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B00E2E" w:rsidP="00A4650E">
      <w:pPr>
        <w:rPr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  <w:r w:rsidR="00183ACC">
        <w:rPr>
          <w:sz w:val="24"/>
          <w:szCs w:val="24"/>
        </w:rPr>
        <w:t xml:space="preserve">Seins </w:t>
      </w:r>
      <w:r w:rsidR="00A4650E">
        <w:rPr>
          <w:sz w:val="24"/>
          <w:szCs w:val="24"/>
        </w:rPr>
        <w:t xml:space="preserve">graisseux hétérogènes type b </w:t>
      </w:r>
      <w:r w:rsidR="00183ACC">
        <w:rPr>
          <w:sz w:val="24"/>
          <w:szCs w:val="24"/>
        </w:rPr>
        <w:t>de l’ACR.</w:t>
      </w:r>
    </w:p>
    <w:p w:rsidR="00A4650E" w:rsidRDefault="00A4650E" w:rsidP="00183ACC">
      <w:pPr>
        <w:rPr>
          <w:sz w:val="24"/>
          <w:szCs w:val="24"/>
        </w:rPr>
      </w:pPr>
    </w:p>
    <w:p w:rsidR="00A4650E" w:rsidRDefault="00A4650E" w:rsidP="00A4650E">
      <w:pPr>
        <w:rPr>
          <w:sz w:val="24"/>
          <w:szCs w:val="24"/>
        </w:rPr>
      </w:pPr>
      <w:r>
        <w:rPr>
          <w:sz w:val="24"/>
          <w:szCs w:val="24"/>
        </w:rPr>
        <w:t>Image d’un ganglion intra mammaire satellite d’une structure vasculaire au niveau des QSE droit.</w:t>
      </w:r>
    </w:p>
    <w:p w:rsidR="00A4650E" w:rsidRDefault="00A4650E" w:rsidP="00A4650E">
      <w:pPr>
        <w:rPr>
          <w:sz w:val="24"/>
          <w:szCs w:val="24"/>
        </w:rPr>
      </w:pPr>
    </w:p>
    <w:p w:rsidR="00A4650E" w:rsidRDefault="00A4650E" w:rsidP="00183ACC">
      <w:pPr>
        <w:rPr>
          <w:sz w:val="24"/>
          <w:szCs w:val="24"/>
        </w:rPr>
      </w:pPr>
      <w:r>
        <w:rPr>
          <w:sz w:val="24"/>
          <w:szCs w:val="24"/>
        </w:rPr>
        <w:t>Calcifications vasculaires athéromateuses en raille bilatérales.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A4650E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</w:t>
      </w:r>
      <w:r w:rsidR="00A4650E">
        <w:rPr>
          <w:sz w:val="24"/>
          <w:szCs w:val="24"/>
        </w:rPr>
        <w:t>de lésion nodulaire solide ou kystique à caractère péjoratif au niveau des deux seins.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A4650E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Discrète </w:t>
      </w:r>
      <w:r w:rsidR="00183ACC">
        <w:rPr>
          <w:sz w:val="24"/>
          <w:szCs w:val="24"/>
        </w:rPr>
        <w:t>ectasie canalaire</w:t>
      </w:r>
      <w:r>
        <w:rPr>
          <w:sz w:val="24"/>
          <w:szCs w:val="24"/>
        </w:rPr>
        <w:t xml:space="preserve"> rétro-aréolaire bilatérale, à contenu transonore. 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A4650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  <w:r w:rsidR="00A4650E">
        <w:rPr>
          <w:sz w:val="24"/>
          <w:szCs w:val="24"/>
        </w:rPr>
        <w:t xml:space="preserve"> </w:t>
      </w:r>
    </w:p>
    <w:p w:rsidR="00A4650E" w:rsidRDefault="00A4650E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A4650E" w:rsidP="00183ACC">
      <w:pPr>
        <w:rPr>
          <w:sz w:val="24"/>
          <w:szCs w:val="24"/>
        </w:rPr>
      </w:pPr>
      <w:r>
        <w:rPr>
          <w:sz w:val="24"/>
          <w:szCs w:val="24"/>
        </w:rPr>
        <w:t>Ganglions axillaires bilatéraux à centre graisseux.</w:t>
      </w:r>
    </w:p>
    <w:p w:rsidR="00A4650E" w:rsidRDefault="00A4650E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Mammographie bilatérale et échographie mammaire sans particularité.</w:t>
      </w:r>
    </w:p>
    <w:p w:rsidR="00183ACC" w:rsidRDefault="00183ACC" w:rsidP="00A465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</w:t>
      </w:r>
      <w:r w:rsidR="00A4650E">
        <w:rPr>
          <w:b/>
          <w:i/>
          <w:sz w:val="24"/>
          <w:szCs w:val="24"/>
        </w:rPr>
        <w:t>2</w:t>
      </w:r>
      <w:r>
        <w:rPr>
          <w:b/>
          <w:i/>
          <w:sz w:val="24"/>
          <w:szCs w:val="24"/>
        </w:rPr>
        <w:t xml:space="preserve"> de l'ACR </w:t>
      </w:r>
      <w:r w:rsidR="00A4650E">
        <w:rPr>
          <w:b/>
          <w:i/>
          <w:sz w:val="24"/>
          <w:szCs w:val="24"/>
        </w:rPr>
        <w:t>en raison des calcifications vasculaires athéromateuses bilatérales.</w:t>
      </w:r>
    </w:p>
    <w:p w:rsidR="00EB2A23" w:rsidRPr="00EE4ACF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BA0" w:rsidRDefault="000E5BA0" w:rsidP="00FF41A6">
      <w:r>
        <w:separator/>
      </w:r>
    </w:p>
  </w:endnote>
  <w:endnote w:type="continuationSeparator" w:id="0">
    <w:p w:rsidR="000E5BA0" w:rsidRDefault="000E5BA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50E" w:rsidRDefault="00A4650E" w:rsidP="00F515B5">
    <w:pPr>
      <w:jc w:val="center"/>
      <w:rPr>
        <w:rFonts w:eastAsia="Calibri"/>
        <w:i/>
        <w:iCs/>
        <w:sz w:val="18"/>
        <w:szCs w:val="18"/>
      </w:rPr>
    </w:pPr>
  </w:p>
  <w:p w:rsidR="00A4650E" w:rsidRDefault="00A4650E" w:rsidP="00F515B5">
    <w:pPr>
      <w:tabs>
        <w:tab w:val="center" w:pos="4536"/>
        <w:tab w:val="right" w:pos="9072"/>
      </w:tabs>
      <w:jc w:val="center"/>
    </w:pPr>
  </w:p>
  <w:p w:rsidR="00A4650E" w:rsidRPr="00F515B5" w:rsidRDefault="00A4650E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BA0" w:rsidRDefault="000E5BA0" w:rsidP="00FF41A6">
      <w:r>
        <w:separator/>
      </w:r>
    </w:p>
  </w:footnote>
  <w:footnote w:type="continuationSeparator" w:id="0">
    <w:p w:rsidR="000E5BA0" w:rsidRDefault="000E5BA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50E" w:rsidRDefault="00A4650E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4650E" w:rsidRPr="00426781" w:rsidRDefault="00A4650E" w:rsidP="00FF41A6">
    <w:pPr>
      <w:pStyle w:val="NoSpacing"/>
      <w:jc w:val="center"/>
      <w:rPr>
        <w:rFonts w:ascii="Tw Cen MT" w:hAnsi="Tw Cen MT"/>
      </w:rPr>
    </w:pPr>
  </w:p>
  <w:p w:rsidR="00A4650E" w:rsidRDefault="00A4650E" w:rsidP="00FF41A6">
    <w:pPr>
      <w:pStyle w:val="NoSpacing"/>
      <w:jc w:val="center"/>
      <w:rPr>
        <w:rFonts w:ascii="Tw Cen MT" w:hAnsi="Tw Cen MT"/>
      </w:rPr>
    </w:pPr>
  </w:p>
  <w:p w:rsidR="00A4650E" w:rsidRPr="00D104DB" w:rsidRDefault="00A4650E" w:rsidP="00FF41A6">
    <w:pPr>
      <w:pStyle w:val="NoSpacing"/>
      <w:jc w:val="center"/>
      <w:rPr>
        <w:sz w:val="16"/>
        <w:szCs w:val="16"/>
      </w:rPr>
    </w:pPr>
  </w:p>
  <w:p w:rsidR="00A4650E" w:rsidRDefault="00A4650E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94E5E"/>
    <w:rsid w:val="000A78EE"/>
    <w:rsid w:val="000B7A8F"/>
    <w:rsid w:val="000E5BA0"/>
    <w:rsid w:val="00136EEF"/>
    <w:rsid w:val="00183ACC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17D7A"/>
    <w:rsid w:val="007571A5"/>
    <w:rsid w:val="007F2AFE"/>
    <w:rsid w:val="008536C3"/>
    <w:rsid w:val="008B1520"/>
    <w:rsid w:val="00915587"/>
    <w:rsid w:val="00983876"/>
    <w:rsid w:val="00991837"/>
    <w:rsid w:val="00A11F2B"/>
    <w:rsid w:val="00A4650E"/>
    <w:rsid w:val="00A76F00"/>
    <w:rsid w:val="00AB3DCA"/>
    <w:rsid w:val="00AF3526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32E1C"/>
    <w:rsid w:val="00C7676D"/>
    <w:rsid w:val="00CD057F"/>
    <w:rsid w:val="00D159C3"/>
    <w:rsid w:val="00DC7E65"/>
    <w:rsid w:val="00DE3E17"/>
    <w:rsid w:val="00DF04C7"/>
    <w:rsid w:val="00E25639"/>
    <w:rsid w:val="00E31EF8"/>
    <w:rsid w:val="00EB2A23"/>
    <w:rsid w:val="00EE4ACF"/>
    <w:rsid w:val="00F06CB7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118954-7888-41B9-A742-20B728BB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65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65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987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2023-04-25T13:28:00Z</cp:lastPrinted>
  <dcterms:created xsi:type="dcterms:W3CDTF">2023-09-18T22:49:00Z</dcterms:created>
  <dcterms:modified xsi:type="dcterms:W3CDTF">2023-09-18T22:49:00Z</dcterms:modified>
</cp:coreProperties>
</file>