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C401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418E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pat-832 40 ANS </w:t>
      </w:r>
    </w:p>
    <w:p w:rsidR="006E4732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5C401A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6E47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6E4732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6E4732">
        <w:rPr>
          <w:rFonts w:ascii="Georgia" w:hAnsi="Georgia"/>
          <w:bCs/>
          <w:color w:val="000000"/>
          <w:sz w:val="24"/>
        </w:rPr>
        <w:t xml:space="preserve">c 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96769E" w:rsidRDefault="0096769E" w:rsidP="006E47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6E47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6E4732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6E4732" w:rsidRDefault="006E4732" w:rsidP="006E47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 de multiples lésions kystiques à contenu transonore et net renforcement postérieur éparses et bilatérales pour cible :</w:t>
      </w:r>
    </w:p>
    <w:p w:rsidR="006E4732" w:rsidRPr="006E4732" w:rsidRDefault="006E4732" w:rsidP="006E473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E4732">
        <w:rPr>
          <w:rFonts w:ascii="Georgia" w:hAnsi="Georgia"/>
          <w:bCs/>
          <w:i/>
          <w:iCs/>
          <w:color w:val="000000"/>
          <w:sz w:val="24"/>
        </w:rPr>
        <w:t>QMS gauche de 6,7x4,8 mm.</w:t>
      </w:r>
    </w:p>
    <w:p w:rsidR="006E4732" w:rsidRPr="006E4732" w:rsidRDefault="006E4732" w:rsidP="006E473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E4732">
        <w:rPr>
          <w:rFonts w:ascii="Georgia" w:hAnsi="Georgia"/>
          <w:bCs/>
          <w:i/>
          <w:iCs/>
          <w:color w:val="000000"/>
          <w:sz w:val="24"/>
        </w:rPr>
        <w:t>QSE gauche de 5x2,3 mm.</w:t>
      </w:r>
    </w:p>
    <w:p w:rsidR="006E4732" w:rsidRPr="006E4732" w:rsidRDefault="006E4732" w:rsidP="006E473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E4732">
        <w:rPr>
          <w:rFonts w:ascii="Georgia" w:hAnsi="Georgia"/>
          <w:bCs/>
          <w:i/>
          <w:iCs/>
          <w:color w:val="000000"/>
          <w:sz w:val="24"/>
        </w:rPr>
        <w:t>QIE gauche de 5,5x3 mm.</w:t>
      </w:r>
    </w:p>
    <w:p w:rsidR="006E4732" w:rsidRPr="006E4732" w:rsidRDefault="006E4732" w:rsidP="006E473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E4732">
        <w:rPr>
          <w:rFonts w:ascii="Georgia" w:hAnsi="Georgia"/>
          <w:bCs/>
          <w:i/>
          <w:iCs/>
          <w:color w:val="000000"/>
          <w:sz w:val="24"/>
        </w:rPr>
        <w:t>QSInt gauche de 3x4,6mm.</w:t>
      </w:r>
    </w:p>
    <w:p w:rsidR="006E4732" w:rsidRPr="006E4732" w:rsidRDefault="006E4732" w:rsidP="006E473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E4732">
        <w:rPr>
          <w:rFonts w:ascii="Georgia" w:hAnsi="Georgia"/>
          <w:bCs/>
          <w:i/>
          <w:iCs/>
          <w:color w:val="000000"/>
          <w:sz w:val="24"/>
        </w:rPr>
        <w:t>QSE droit de 4,7x2,8 mm.</w:t>
      </w:r>
    </w:p>
    <w:p w:rsidR="006E4732" w:rsidRPr="006E4732" w:rsidRDefault="006E4732" w:rsidP="006E4732">
      <w:pPr>
        <w:numPr>
          <w:ilvl w:val="0"/>
          <w:numId w:val="1"/>
        </w:numPr>
        <w:rPr>
          <w:rFonts w:ascii="Georgia" w:hAnsi="Georgia"/>
          <w:bCs/>
          <w:i/>
          <w:iCs/>
          <w:color w:val="000000"/>
          <w:sz w:val="24"/>
        </w:rPr>
      </w:pPr>
      <w:r w:rsidRPr="006E4732">
        <w:rPr>
          <w:rFonts w:ascii="Georgia" w:hAnsi="Georgia"/>
          <w:bCs/>
          <w:i/>
          <w:iCs/>
          <w:color w:val="000000"/>
          <w:sz w:val="24"/>
        </w:rPr>
        <w:t>QME droit de 5,5x4,7 mm.</w:t>
      </w:r>
    </w:p>
    <w:p w:rsidR="006E4732" w:rsidRDefault="006E4732" w:rsidP="006E4732">
      <w:pPr>
        <w:rPr>
          <w:rFonts w:ascii="Georgia" w:hAnsi="Georgia"/>
          <w:bCs/>
          <w:color w:val="000000"/>
          <w:sz w:val="24"/>
        </w:rPr>
      </w:pPr>
    </w:p>
    <w:p w:rsidR="0096769E" w:rsidRDefault="006E4732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6E473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</w:t>
      </w:r>
      <w:r w:rsidR="006E4732">
        <w:rPr>
          <w:rFonts w:ascii="Georgia" w:hAnsi="Georgia"/>
          <w:bCs/>
          <w:color w:val="000000"/>
          <w:sz w:val="24"/>
        </w:rPr>
        <w:t xml:space="preserve">morphologie conservée, </w:t>
      </w:r>
      <w:r>
        <w:rPr>
          <w:rFonts w:ascii="Georgia" w:hAnsi="Georgia"/>
          <w:bCs/>
          <w:color w:val="000000"/>
          <w:sz w:val="24"/>
        </w:rPr>
        <w:t>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6E4732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</w:t>
      </w:r>
      <w:r w:rsidR="006E4732">
        <w:rPr>
          <w:rFonts w:ascii="Georgia" w:hAnsi="Georgia"/>
          <w:b/>
          <w:bCs/>
          <w:i/>
          <w:color w:val="000000"/>
          <w:sz w:val="24"/>
        </w:rPr>
        <w:t>atérale et échographie mammaire en faveur d’une mastopathie fibro-kystique bilatérale.</w:t>
      </w:r>
    </w:p>
    <w:p w:rsidR="0096769E" w:rsidRDefault="006E4732" w:rsidP="006E47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2 de l’ACR.</w:t>
      </w:r>
    </w:p>
    <w:p w:rsidR="006E4732" w:rsidRDefault="006E4732" w:rsidP="006E473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6 mois.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25C" w:rsidRDefault="0021425C" w:rsidP="00FF41A6">
      <w:r>
        <w:separator/>
      </w:r>
    </w:p>
  </w:endnote>
  <w:endnote w:type="continuationSeparator" w:id="0">
    <w:p w:rsidR="0021425C" w:rsidRDefault="0021425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25C" w:rsidRDefault="0021425C" w:rsidP="00FF41A6">
      <w:r>
        <w:separator/>
      </w:r>
    </w:p>
  </w:footnote>
  <w:footnote w:type="continuationSeparator" w:id="0">
    <w:p w:rsidR="0021425C" w:rsidRDefault="0021425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0103E"/>
    <w:multiLevelType w:val="hybridMultilevel"/>
    <w:tmpl w:val="869A31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1425C"/>
    <w:rsid w:val="002418E2"/>
    <w:rsid w:val="00266C96"/>
    <w:rsid w:val="002B58CC"/>
    <w:rsid w:val="00320AF6"/>
    <w:rsid w:val="00333491"/>
    <w:rsid w:val="00397A26"/>
    <w:rsid w:val="004038CE"/>
    <w:rsid w:val="00413297"/>
    <w:rsid w:val="00483B47"/>
    <w:rsid w:val="00487E9D"/>
    <w:rsid w:val="004E1488"/>
    <w:rsid w:val="005018C7"/>
    <w:rsid w:val="0055089C"/>
    <w:rsid w:val="005C401A"/>
    <w:rsid w:val="00611215"/>
    <w:rsid w:val="006925A3"/>
    <w:rsid w:val="006A5983"/>
    <w:rsid w:val="006E396B"/>
    <w:rsid w:val="006E4732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ED296F-00CF-40B3-85EC-FFB5B13D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