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82545B" w:rsidRDefault="0082545B"/>
    <w:p w:rsidR="00EB2A23" w:rsidRDefault="00DF0BB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03749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pat-859 46 ANS </w:t>
      </w:r>
    </w:p>
    <w:p w:rsidR="00D270A8" w:rsidRDefault="00D270A8">
      <w:pPr>
        <w:rPr>
          <w:b/>
          <w:color w:val="000000"/>
          <w:sz w:val="24"/>
        </w:rPr>
      </w:pPr>
    </w:p>
    <w:p w:rsidR="00EB2A23" w:rsidRPr="00D270A8" w:rsidRDefault="00BC18CE" w:rsidP="00D270A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270A8">
        <w:rPr>
          <w:b/>
          <w:i/>
          <w:iCs/>
          <w:color w:val="000000"/>
          <w:sz w:val="24"/>
        </w:rPr>
        <w:t xml:space="preserve"> </w:t>
      </w:r>
      <w:r w:rsidR="00DF0BB3" w:rsidRPr="00D270A8">
        <w:rPr>
          <w:b/>
          <w:i/>
          <w:iCs/>
          <w:color w:val="000000"/>
          <w:sz w:val="24"/>
        </w:rPr>
        <w:t>MAMMOGRAPHIE</w:t>
      </w:r>
      <w:r w:rsidR="00D270A8" w:rsidRPr="00D270A8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612B0F" w:rsidRPr="005018C7" w:rsidRDefault="00612B0F" w:rsidP="00EE4ACF">
      <w:pPr>
        <w:rPr>
          <w:bCs/>
          <w:color w:val="000000"/>
          <w:sz w:val="24"/>
          <w:szCs w:val="24"/>
        </w:rPr>
      </w:pPr>
    </w:p>
    <w:p w:rsidR="0096769E" w:rsidRPr="00D270A8" w:rsidRDefault="0096769E" w:rsidP="0096769E">
      <w:pPr>
        <w:rPr>
          <w:b/>
          <w:bCs/>
          <w:color w:val="000000"/>
          <w:sz w:val="24"/>
          <w:u w:val="single"/>
        </w:rPr>
      </w:pPr>
      <w:r w:rsidRPr="00D270A8">
        <w:rPr>
          <w:b/>
          <w:bCs/>
          <w:color w:val="000000"/>
          <w:sz w:val="24"/>
          <w:u w:val="single"/>
        </w:rPr>
        <w:t>INDICATION :</w:t>
      </w:r>
    </w:p>
    <w:p w:rsidR="0096769E" w:rsidRPr="00D270A8" w:rsidRDefault="0096769E" w:rsidP="0096769E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Mammographie de dépistage.</w:t>
      </w:r>
    </w:p>
    <w:p w:rsidR="0096769E" w:rsidRPr="00D270A8" w:rsidRDefault="0096769E" w:rsidP="0096769E">
      <w:pPr>
        <w:rPr>
          <w:bCs/>
          <w:color w:val="000000"/>
          <w:sz w:val="24"/>
        </w:rPr>
      </w:pPr>
    </w:p>
    <w:p w:rsidR="0096769E" w:rsidRPr="00D270A8" w:rsidRDefault="0096769E" w:rsidP="0096769E">
      <w:pPr>
        <w:rPr>
          <w:b/>
          <w:bCs/>
          <w:color w:val="000000"/>
          <w:sz w:val="24"/>
          <w:u w:val="single"/>
        </w:rPr>
      </w:pPr>
      <w:r w:rsidRPr="00D270A8">
        <w:rPr>
          <w:b/>
          <w:bCs/>
          <w:color w:val="000000"/>
          <w:sz w:val="24"/>
          <w:u w:val="single"/>
        </w:rPr>
        <w:t>RESULTATS:</w:t>
      </w:r>
    </w:p>
    <w:p w:rsidR="0096769E" w:rsidRPr="00D270A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270A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270A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D270A8" w:rsidRDefault="0096769E" w:rsidP="00042C10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 xml:space="preserve">Seins graisseux hétérogènes type b de l’ACR. </w:t>
      </w:r>
    </w:p>
    <w:p w:rsidR="0096769E" w:rsidRPr="00D270A8" w:rsidRDefault="0096769E" w:rsidP="00042C10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Absence de syndrome de masse ou de désorganisation architecturale.</w:t>
      </w:r>
    </w:p>
    <w:p w:rsidR="0096769E" w:rsidRPr="00D270A8" w:rsidRDefault="0096769E" w:rsidP="00BF3628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Absence de signal calcique à caractère péjoratif.</w:t>
      </w:r>
    </w:p>
    <w:p w:rsidR="0096769E" w:rsidRPr="00D270A8" w:rsidRDefault="0096769E" w:rsidP="00BF3628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Revêtement cutané fin et régulier.</w:t>
      </w:r>
    </w:p>
    <w:p w:rsidR="0096769E" w:rsidRPr="00D270A8" w:rsidRDefault="0096769E" w:rsidP="00BF3628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Ganglions axillaires bilatéraux, à centre graisseux d’adiponécrose.</w:t>
      </w:r>
    </w:p>
    <w:p w:rsidR="0096769E" w:rsidRPr="00D270A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D270A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270A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D270A8" w:rsidRDefault="0096769E" w:rsidP="00A43A8D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 xml:space="preserve">Répartition harmonieuse </w:t>
      </w:r>
      <w:r w:rsidR="00A43A8D">
        <w:rPr>
          <w:bCs/>
          <w:color w:val="000000"/>
          <w:sz w:val="24"/>
        </w:rPr>
        <w:t>de la trame</w:t>
      </w:r>
      <w:r w:rsidRPr="00D270A8">
        <w:rPr>
          <w:bCs/>
          <w:color w:val="000000"/>
          <w:sz w:val="24"/>
        </w:rPr>
        <w:t xml:space="preserve"> conjonctivo-glandulaire.</w:t>
      </w:r>
    </w:p>
    <w:p w:rsidR="0096769E" w:rsidRPr="00D270A8" w:rsidRDefault="0096769E" w:rsidP="00A43A8D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Absence de syndrome de masse solide ou kystique</w:t>
      </w:r>
      <w:r w:rsidR="00A43A8D">
        <w:rPr>
          <w:bCs/>
          <w:color w:val="000000"/>
          <w:sz w:val="24"/>
        </w:rPr>
        <w:t>.</w:t>
      </w:r>
    </w:p>
    <w:p w:rsidR="0096769E" w:rsidRDefault="0096769E" w:rsidP="007C72ED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Absence d’ombre acoustique pathologique.</w:t>
      </w:r>
    </w:p>
    <w:p w:rsidR="007C72ED" w:rsidRDefault="007C72ED" w:rsidP="007C72E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C72ED" w:rsidRPr="00D270A8" w:rsidRDefault="007C72ED" w:rsidP="007C72ED">
      <w:pPr>
        <w:rPr>
          <w:bCs/>
          <w:color w:val="000000"/>
          <w:sz w:val="24"/>
        </w:rPr>
      </w:pPr>
      <w:r w:rsidRPr="00D270A8">
        <w:rPr>
          <w:bCs/>
          <w:color w:val="000000"/>
          <w:sz w:val="24"/>
        </w:rPr>
        <w:t>Revêtement cutané fin et régulier.</w:t>
      </w:r>
    </w:p>
    <w:p w:rsidR="007C72ED" w:rsidRPr="00D270A8" w:rsidRDefault="007C72ED" w:rsidP="007C72E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D270A8" w:rsidRDefault="0096769E" w:rsidP="0096769E">
      <w:pPr>
        <w:rPr>
          <w:bCs/>
          <w:color w:val="000000"/>
          <w:sz w:val="24"/>
        </w:rPr>
      </w:pPr>
    </w:p>
    <w:p w:rsidR="0096769E" w:rsidRPr="00D270A8" w:rsidRDefault="00D270A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270A8">
        <w:rPr>
          <w:b/>
          <w:bCs/>
          <w:color w:val="000000"/>
          <w:sz w:val="24"/>
          <w:u w:val="single"/>
        </w:rPr>
        <w:t>CONCLUSION :</w:t>
      </w:r>
    </w:p>
    <w:p w:rsidR="0096769E" w:rsidRPr="00D270A8" w:rsidRDefault="0082545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270A8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D270A8" w:rsidRDefault="0082545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270A8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D270A8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270A8" w:rsidRDefault="00D270A8">
      <w:pPr>
        <w:pStyle w:val="Heading3"/>
        <w:rPr>
          <w:i/>
          <w:iCs/>
        </w:rPr>
      </w:pPr>
    </w:p>
    <w:p w:rsidR="00D270A8" w:rsidRDefault="00D270A8">
      <w:pPr>
        <w:pStyle w:val="Heading3"/>
        <w:rPr>
          <w:i/>
          <w:iCs/>
        </w:rPr>
      </w:pPr>
    </w:p>
    <w:p w:rsidR="0082545B" w:rsidRDefault="0082545B" w:rsidP="0082545B"/>
    <w:p w:rsidR="0082545B" w:rsidRPr="0082545B" w:rsidRDefault="0082545B" w:rsidP="0082545B"/>
    <w:p w:rsidR="00EB2A23" w:rsidRPr="00D270A8" w:rsidRDefault="00EB2A23">
      <w:pPr>
        <w:rPr>
          <w:b/>
          <w:color w:val="000000"/>
          <w:sz w:val="24"/>
        </w:rPr>
      </w:pPr>
    </w:p>
    <w:p w:rsidR="00EB2A23" w:rsidRPr="00D270A8" w:rsidRDefault="00EB2A23"/>
    <w:p w:rsidR="00EB2A23" w:rsidRPr="00D270A8" w:rsidRDefault="00EB2A23"/>
    <w:p w:rsidR="00320AF6" w:rsidRPr="00D270A8" w:rsidRDefault="00320AF6"/>
    <w:sectPr w:rsidR="00320AF6" w:rsidRPr="00D270A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CD7" w:rsidRDefault="001D5CD7" w:rsidP="00FF41A6">
      <w:r>
        <w:separator/>
      </w:r>
    </w:p>
  </w:endnote>
  <w:endnote w:type="continuationSeparator" w:id="0">
    <w:p w:rsidR="001D5CD7" w:rsidRDefault="001D5CD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CD7" w:rsidRDefault="001D5CD7" w:rsidP="00FF41A6">
      <w:r>
        <w:separator/>
      </w:r>
    </w:p>
  </w:footnote>
  <w:footnote w:type="continuationSeparator" w:id="0">
    <w:p w:rsidR="001D5CD7" w:rsidRDefault="001D5CD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64CD"/>
    <w:rsid w:val="00042C10"/>
    <w:rsid w:val="000556B9"/>
    <w:rsid w:val="00094E5E"/>
    <w:rsid w:val="000A78EE"/>
    <w:rsid w:val="000B7A8F"/>
    <w:rsid w:val="00136EEF"/>
    <w:rsid w:val="0019473B"/>
    <w:rsid w:val="001D5CD7"/>
    <w:rsid w:val="00266C96"/>
    <w:rsid w:val="00267188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12B0F"/>
    <w:rsid w:val="006925A3"/>
    <w:rsid w:val="006A5983"/>
    <w:rsid w:val="006D0AD6"/>
    <w:rsid w:val="006E396B"/>
    <w:rsid w:val="0070486C"/>
    <w:rsid w:val="007571A5"/>
    <w:rsid w:val="007C72ED"/>
    <w:rsid w:val="007F2AFE"/>
    <w:rsid w:val="0082545B"/>
    <w:rsid w:val="008B1520"/>
    <w:rsid w:val="00915587"/>
    <w:rsid w:val="0096769E"/>
    <w:rsid w:val="00A03749"/>
    <w:rsid w:val="00A11F2B"/>
    <w:rsid w:val="00A43A8D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BF3628"/>
    <w:rsid w:val="00C7676D"/>
    <w:rsid w:val="00CD057F"/>
    <w:rsid w:val="00D159C3"/>
    <w:rsid w:val="00D270A8"/>
    <w:rsid w:val="00DC7E65"/>
    <w:rsid w:val="00DE3E17"/>
    <w:rsid w:val="00DF0BB3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08143F-D971-41F0-88D2-CC80CEAC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