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0E3C79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944B88" w:rsidRDefault="00944B88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BA37BA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pat-862 39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944B88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0E3C79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Seins denses hétérogènes type c de l’ACR.</w:t>
      </w:r>
    </w:p>
    <w:p w:rsidR="00183ACC" w:rsidRDefault="00183ACC" w:rsidP="00183ACC">
      <w:pPr>
        <w:rPr>
          <w:sz w:val="24"/>
          <w:szCs w:val="24"/>
        </w:rPr>
      </w:pPr>
    </w:p>
    <w:p w:rsidR="00944B88" w:rsidRDefault="00944B88" w:rsidP="00183ACC">
      <w:pPr>
        <w:rPr>
          <w:sz w:val="24"/>
          <w:szCs w:val="24"/>
        </w:rPr>
      </w:pPr>
      <w:r>
        <w:rPr>
          <w:sz w:val="24"/>
          <w:szCs w:val="24"/>
        </w:rPr>
        <w:t>Présence de quelques calcifications dystrophiques éparses bilatérales.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183ACC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183ACC" w:rsidRDefault="00183ACC" w:rsidP="00183ACC">
      <w:pPr>
        <w:rPr>
          <w:sz w:val="24"/>
          <w:szCs w:val="24"/>
        </w:rPr>
      </w:pPr>
    </w:p>
    <w:p w:rsidR="00183ACC" w:rsidRDefault="00183ACC" w:rsidP="00944B88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ne retrouve pas </w:t>
      </w:r>
      <w:r w:rsidR="00944B88">
        <w:rPr>
          <w:sz w:val="24"/>
          <w:szCs w:val="24"/>
        </w:rPr>
        <w:t>de lésion nodulaire</w:t>
      </w:r>
      <w:r>
        <w:rPr>
          <w:sz w:val="24"/>
          <w:szCs w:val="24"/>
        </w:rPr>
        <w:t xml:space="preserve"> </w:t>
      </w:r>
      <w:r w:rsidR="00944B88">
        <w:rPr>
          <w:sz w:val="24"/>
          <w:szCs w:val="24"/>
        </w:rPr>
        <w:t xml:space="preserve">solide à caractère péjoratif </w:t>
      </w:r>
      <w:r>
        <w:rPr>
          <w:sz w:val="24"/>
          <w:szCs w:val="24"/>
        </w:rPr>
        <w:t xml:space="preserve"> </w:t>
      </w:r>
      <w:r w:rsidR="00944B88">
        <w:rPr>
          <w:sz w:val="24"/>
          <w:szCs w:val="24"/>
        </w:rPr>
        <w:t xml:space="preserve">au niveau </w:t>
      </w:r>
      <w:r>
        <w:rPr>
          <w:sz w:val="24"/>
          <w:szCs w:val="24"/>
        </w:rPr>
        <w:t>des deux seins.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8B5936" w:rsidRDefault="008B5936" w:rsidP="00E33AF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Présence de quelques microformations kystiques simples, à paroi fine à contenu transonore éparses bilatérales mesurées à moins de </w:t>
      </w:r>
      <w:r w:rsidR="00E33AFE">
        <w:rPr>
          <w:sz w:val="24"/>
          <w:szCs w:val="24"/>
        </w:rPr>
        <w:t>05mm.</w:t>
      </w:r>
    </w:p>
    <w:p w:rsidR="00944B88" w:rsidRDefault="00944B88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183ACC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8B5936" w:rsidRDefault="008B5936" w:rsidP="00183ACC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183ACC" w:rsidRDefault="008B5936" w:rsidP="00183ACC">
      <w:pPr>
        <w:rPr>
          <w:sz w:val="24"/>
          <w:szCs w:val="24"/>
        </w:rPr>
      </w:pPr>
      <w:r>
        <w:rPr>
          <w:sz w:val="24"/>
          <w:szCs w:val="24"/>
        </w:rPr>
        <w:t>Creux axillaires libres</w:t>
      </w:r>
      <w:r w:rsidR="00183ACC">
        <w:rPr>
          <w:sz w:val="24"/>
          <w:szCs w:val="24"/>
        </w:rPr>
        <w:t>.</w:t>
      </w:r>
    </w:p>
    <w:p w:rsidR="00183ACC" w:rsidRDefault="00183ACC" w:rsidP="00183ACC">
      <w:pPr>
        <w:rPr>
          <w:sz w:val="24"/>
          <w:szCs w:val="24"/>
        </w:rPr>
      </w:pPr>
    </w:p>
    <w:p w:rsidR="00183ACC" w:rsidRPr="008B5936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  <w:u w:val="single"/>
        </w:rPr>
      </w:pPr>
      <w:r w:rsidRPr="008B5936">
        <w:rPr>
          <w:b/>
          <w:i/>
          <w:sz w:val="26"/>
          <w:szCs w:val="26"/>
          <w:u w:val="single"/>
        </w:rPr>
        <w:t>Conclusion :</w:t>
      </w:r>
    </w:p>
    <w:p w:rsidR="00183ACC" w:rsidRPr="008B5936" w:rsidRDefault="00183ACC" w:rsidP="00183A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8B5936">
        <w:rPr>
          <w:b/>
          <w:i/>
          <w:sz w:val="26"/>
          <w:szCs w:val="26"/>
        </w:rPr>
        <w:t>Mammographie bilatérale et échographie mammaire sans particularité</w:t>
      </w:r>
      <w:r w:rsidR="008B5936" w:rsidRPr="008B5936">
        <w:rPr>
          <w:b/>
          <w:i/>
          <w:sz w:val="26"/>
          <w:szCs w:val="26"/>
        </w:rPr>
        <w:t>, hormis quelques microkystes éparse bilatéraux</w:t>
      </w:r>
      <w:r w:rsidRPr="008B5936">
        <w:rPr>
          <w:b/>
          <w:i/>
          <w:sz w:val="26"/>
          <w:szCs w:val="26"/>
        </w:rPr>
        <w:t>.</w:t>
      </w:r>
    </w:p>
    <w:p w:rsidR="008B5936" w:rsidRPr="008B5936" w:rsidRDefault="00183ACC" w:rsidP="008B59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6"/>
          <w:szCs w:val="26"/>
        </w:rPr>
      </w:pPr>
      <w:r w:rsidRPr="008B5936">
        <w:rPr>
          <w:b/>
          <w:i/>
          <w:sz w:val="26"/>
          <w:szCs w:val="26"/>
        </w:rPr>
        <w:t xml:space="preserve">Examen classé BI-RADS </w:t>
      </w:r>
      <w:r w:rsidR="008B5936" w:rsidRPr="008B5936">
        <w:rPr>
          <w:b/>
          <w:i/>
          <w:sz w:val="26"/>
          <w:szCs w:val="26"/>
        </w:rPr>
        <w:t>2</w:t>
      </w:r>
      <w:r w:rsidRPr="008B5936">
        <w:rPr>
          <w:b/>
          <w:i/>
          <w:sz w:val="26"/>
          <w:szCs w:val="26"/>
        </w:rPr>
        <w:t xml:space="preserve"> de l'ACR au niveau des deux seins.</w:t>
      </w:r>
    </w:p>
    <w:p w:rsidR="00EE4ACF" w:rsidRPr="005018C7" w:rsidRDefault="00EE4ACF" w:rsidP="00EE4ACF">
      <w:pPr>
        <w:rPr>
          <w:bCs/>
          <w:color w:val="000000"/>
          <w:sz w:val="24"/>
          <w:szCs w:val="24"/>
        </w:rPr>
      </w:pPr>
    </w:p>
    <w:p w:rsidR="00EB2A23" w:rsidRPr="00397A26" w:rsidRDefault="00BC18CE" w:rsidP="008B5936">
      <w:pPr>
        <w:tabs>
          <w:tab w:val="left" w:pos="3686"/>
        </w:tabs>
        <w:rPr>
          <w:b/>
          <w:i/>
          <w:iCs/>
          <w:color w:val="000000"/>
          <w:sz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8B5936" w:rsidRDefault="008B5936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sectPr w:rsidR="00EB2A23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39A" w:rsidRDefault="00EC239A" w:rsidP="00FF41A6">
      <w:r>
        <w:separator/>
      </w:r>
    </w:p>
  </w:endnote>
  <w:endnote w:type="continuationSeparator" w:id="0">
    <w:p w:rsidR="00EC239A" w:rsidRDefault="00EC239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B88" w:rsidRDefault="00944B88" w:rsidP="00F515B5">
    <w:pPr>
      <w:jc w:val="center"/>
      <w:rPr>
        <w:rFonts w:eastAsia="Calibri"/>
        <w:i/>
        <w:iCs/>
        <w:sz w:val="18"/>
        <w:szCs w:val="18"/>
      </w:rPr>
    </w:pPr>
  </w:p>
  <w:p w:rsidR="00944B88" w:rsidRDefault="00944B88" w:rsidP="00F515B5">
    <w:pPr>
      <w:tabs>
        <w:tab w:val="center" w:pos="4536"/>
        <w:tab w:val="right" w:pos="9072"/>
      </w:tabs>
      <w:jc w:val="center"/>
    </w:pPr>
  </w:p>
  <w:p w:rsidR="00944B88" w:rsidRPr="00F515B5" w:rsidRDefault="00944B88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39A" w:rsidRDefault="00EC239A" w:rsidP="00FF41A6">
      <w:r>
        <w:separator/>
      </w:r>
    </w:p>
  </w:footnote>
  <w:footnote w:type="continuationSeparator" w:id="0">
    <w:p w:rsidR="00EC239A" w:rsidRDefault="00EC239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B88" w:rsidRDefault="00944B88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44B88" w:rsidRPr="00426781" w:rsidRDefault="00944B88" w:rsidP="00FF41A6">
    <w:pPr>
      <w:pStyle w:val="NoSpacing"/>
      <w:jc w:val="center"/>
      <w:rPr>
        <w:rFonts w:ascii="Tw Cen MT" w:hAnsi="Tw Cen MT"/>
      </w:rPr>
    </w:pPr>
  </w:p>
  <w:p w:rsidR="00944B88" w:rsidRDefault="00944B88" w:rsidP="00FF41A6">
    <w:pPr>
      <w:pStyle w:val="NoSpacing"/>
      <w:jc w:val="center"/>
      <w:rPr>
        <w:rFonts w:ascii="Tw Cen MT" w:hAnsi="Tw Cen MT"/>
      </w:rPr>
    </w:pPr>
  </w:p>
  <w:p w:rsidR="00944B88" w:rsidRPr="00D104DB" w:rsidRDefault="00944B88" w:rsidP="00FF41A6">
    <w:pPr>
      <w:pStyle w:val="NoSpacing"/>
      <w:jc w:val="center"/>
      <w:rPr>
        <w:sz w:val="16"/>
        <w:szCs w:val="16"/>
      </w:rPr>
    </w:pPr>
  </w:p>
  <w:p w:rsidR="00944B88" w:rsidRDefault="00944B88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ACC"/>
    <w:rsid w:val="00013B16"/>
    <w:rsid w:val="00094E5E"/>
    <w:rsid w:val="000A78EE"/>
    <w:rsid w:val="000B7A8F"/>
    <w:rsid w:val="000E3C79"/>
    <w:rsid w:val="00136EEF"/>
    <w:rsid w:val="00183ACC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8536C3"/>
    <w:rsid w:val="008B1520"/>
    <w:rsid w:val="008B5936"/>
    <w:rsid w:val="00915587"/>
    <w:rsid w:val="00944B88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A37BA"/>
    <w:rsid w:val="00BB7310"/>
    <w:rsid w:val="00BC18CE"/>
    <w:rsid w:val="00BE1C55"/>
    <w:rsid w:val="00C32E1C"/>
    <w:rsid w:val="00C7676D"/>
    <w:rsid w:val="00CD057F"/>
    <w:rsid w:val="00D159C3"/>
    <w:rsid w:val="00DC7E65"/>
    <w:rsid w:val="00DE3E17"/>
    <w:rsid w:val="00DF04C7"/>
    <w:rsid w:val="00E25639"/>
    <w:rsid w:val="00E31EF8"/>
    <w:rsid w:val="00E33AFE"/>
    <w:rsid w:val="00E44BF3"/>
    <w:rsid w:val="00EB2A23"/>
    <w:rsid w:val="00EC239A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9199D4-D4A3-4849-8AB2-9C244A95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33A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3A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988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2023-04-26T14:34:00Z</cp:lastPrinted>
  <dcterms:created xsi:type="dcterms:W3CDTF">2023-09-18T22:52:00Z</dcterms:created>
  <dcterms:modified xsi:type="dcterms:W3CDTF">2023-09-18T22:52:00Z</dcterms:modified>
</cp:coreProperties>
</file>