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DD6C4E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15 avril 2023</w:t>
      </w:r>
    </w:p>
    <w:p w:rsidR="00DE63DD" w:rsidRDefault="00DE63DD">
      <w:pPr>
        <w:jc w:val="right"/>
        <w:rPr>
          <w:b/>
          <w:color w:val="000000"/>
          <w:sz w:val="24"/>
        </w:rPr>
      </w:pPr>
    </w:p>
    <w:p w:rsidR="00BC18CE" w:rsidRPr="00DE63DD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DE63DD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Pr="00DE63DD" w:rsidRDefault="00726500" w:rsidP="008B1520">
      <w:pPr>
        <w:jc w:val="right"/>
        <w:rPr>
          <w:i/>
          <w:iCs/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pat-867 50 ANS </w:t>
      </w:r>
    </w:p>
    <w:p w:rsidR="00397A26" w:rsidRPr="00DE63DD" w:rsidRDefault="00397A26">
      <w:pPr>
        <w:rPr>
          <w:b/>
          <w:bCs/>
          <w:i/>
          <w:iCs/>
        </w:rPr>
      </w:pPr>
    </w:p>
    <w:p w:rsidR="00EB2A23" w:rsidRPr="00DE63DD" w:rsidRDefault="00EB2A23">
      <w:pPr>
        <w:rPr>
          <w:b/>
          <w:i/>
          <w:iCs/>
          <w:color w:val="000000"/>
          <w:sz w:val="24"/>
        </w:rPr>
      </w:pPr>
    </w:p>
    <w:p w:rsidR="00DE63DD" w:rsidRPr="00DE63DD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DE63DD">
        <w:rPr>
          <w:b/>
          <w:i/>
          <w:iCs/>
          <w:color w:val="000000"/>
          <w:sz w:val="24"/>
        </w:rPr>
        <w:t>COMPTE-RENDU D</w:t>
      </w:r>
      <w:r w:rsidR="00BC18CE" w:rsidRPr="00DE63DD">
        <w:rPr>
          <w:b/>
          <w:i/>
          <w:iCs/>
          <w:color w:val="000000"/>
          <w:sz w:val="24"/>
        </w:rPr>
        <w:t xml:space="preserve">'EXAMEN </w:t>
      </w:r>
      <w:r w:rsidR="00BE1C55" w:rsidRPr="00DE63DD">
        <w:rPr>
          <w:b/>
          <w:i/>
          <w:iCs/>
          <w:color w:val="000000"/>
          <w:sz w:val="24"/>
        </w:rPr>
        <w:t>RADIOLOGIQUE :</w:t>
      </w:r>
    </w:p>
    <w:p w:rsidR="00EB2A23" w:rsidRPr="00DE63DD" w:rsidRDefault="00BC18C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DE63DD">
        <w:rPr>
          <w:b/>
          <w:i/>
          <w:iCs/>
          <w:color w:val="000000"/>
          <w:sz w:val="24"/>
        </w:rPr>
        <w:t xml:space="preserve"> </w:t>
      </w:r>
      <w:r w:rsidR="00DD6C4E" w:rsidRPr="00DE63DD">
        <w:rPr>
          <w:b/>
          <w:i/>
          <w:iCs/>
          <w:color w:val="000000"/>
          <w:sz w:val="24"/>
        </w:rPr>
        <w:t>MAMMOGRAPHIE/ ECHO COMPRISE</w:t>
      </w:r>
      <w:r w:rsidR="00DE63DD">
        <w:rPr>
          <w:b/>
          <w:i/>
          <w:iCs/>
          <w:color w:val="000000"/>
          <w:sz w:val="24"/>
        </w:rPr>
        <w:t xml:space="preserve">+ TOMOSYNTHESE </w:t>
      </w:r>
    </w:p>
    <w:p w:rsidR="00EB2A23" w:rsidRPr="00DE63DD" w:rsidRDefault="00EB2A23">
      <w:pPr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DE63DD" w:rsidRDefault="00B32AB7" w:rsidP="00DE63DD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</w:t>
      </w:r>
      <w:r w:rsidR="00DE63DD">
        <w:rPr>
          <w:bCs/>
          <w:color w:val="000000"/>
          <w:sz w:val="24"/>
        </w:rPr>
        <w:t>dense hétérogène type c de l’ACR.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DE63DD" w:rsidRDefault="00DE63DD" w:rsidP="00DE63DD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syndrome de masse ou d’image d’opacité nodulo-stellaire.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DE63DD" w:rsidRDefault="00DE63DD" w:rsidP="00DE63DD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distorsion architecturale ou de foyer de micro-calcifications péjoratif.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5C433C" w:rsidRDefault="00484023" w:rsidP="001E492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Quelques c</w:t>
      </w:r>
      <w:r w:rsidR="005C433C">
        <w:rPr>
          <w:bCs/>
          <w:color w:val="000000"/>
          <w:sz w:val="24"/>
        </w:rPr>
        <w:t>alcification</w:t>
      </w:r>
      <w:r>
        <w:rPr>
          <w:bCs/>
          <w:color w:val="000000"/>
          <w:sz w:val="24"/>
        </w:rPr>
        <w:t>s</w:t>
      </w:r>
      <w:r w:rsidR="005C433C">
        <w:rPr>
          <w:bCs/>
          <w:color w:val="000000"/>
          <w:sz w:val="24"/>
        </w:rPr>
        <w:t xml:space="preserve"> punctiforme</w:t>
      </w:r>
      <w:r>
        <w:rPr>
          <w:bCs/>
          <w:color w:val="000000"/>
          <w:sz w:val="24"/>
        </w:rPr>
        <w:t>s</w:t>
      </w:r>
      <w:r w:rsidR="005C433C">
        <w:rPr>
          <w:bCs/>
          <w:color w:val="000000"/>
          <w:sz w:val="24"/>
        </w:rPr>
        <w:t xml:space="preserve"> isolée</w:t>
      </w:r>
      <w:r>
        <w:rPr>
          <w:bCs/>
          <w:color w:val="000000"/>
          <w:sz w:val="24"/>
        </w:rPr>
        <w:t>s</w:t>
      </w:r>
      <w:r w:rsidR="005C433C">
        <w:rPr>
          <w:bCs/>
          <w:color w:val="000000"/>
          <w:sz w:val="24"/>
        </w:rPr>
        <w:t xml:space="preserve"> mammaire</w:t>
      </w:r>
      <w:r>
        <w:rPr>
          <w:bCs/>
          <w:color w:val="000000"/>
          <w:sz w:val="24"/>
        </w:rPr>
        <w:t>s</w:t>
      </w:r>
      <w:r w:rsidR="005C433C">
        <w:rPr>
          <w:bCs/>
          <w:color w:val="000000"/>
          <w:sz w:val="24"/>
        </w:rPr>
        <w:t xml:space="preserve"> </w:t>
      </w:r>
      <w:r w:rsidR="001E4922">
        <w:rPr>
          <w:bCs/>
          <w:color w:val="000000"/>
          <w:sz w:val="24"/>
        </w:rPr>
        <w:t>bilatérales</w:t>
      </w:r>
      <w:r w:rsidR="005C433C">
        <w:rPr>
          <w:bCs/>
          <w:color w:val="000000"/>
          <w:sz w:val="24"/>
        </w:rPr>
        <w:t>.</w:t>
      </w:r>
    </w:p>
    <w:p w:rsidR="005C433C" w:rsidRDefault="005C433C" w:rsidP="00B32AB7">
      <w:pPr>
        <w:rPr>
          <w:bCs/>
          <w:color w:val="000000"/>
          <w:sz w:val="24"/>
        </w:rPr>
      </w:pPr>
    </w:p>
    <w:p w:rsidR="00B32AB7" w:rsidRDefault="00B32AB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5C433C" w:rsidRDefault="005C433C" w:rsidP="005C433C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 droits, à centre clair.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B32AB7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A21CB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</w:t>
      </w:r>
      <w:r w:rsidR="00A21CBA" w:rsidRPr="00A21CBA">
        <w:rPr>
          <w:bCs/>
          <w:color w:val="000000"/>
          <w:sz w:val="24"/>
        </w:rPr>
        <w:t xml:space="preserve"> </w:t>
      </w:r>
      <w:r w:rsidR="00A21CBA">
        <w:rPr>
          <w:bCs/>
          <w:color w:val="000000"/>
          <w:sz w:val="24"/>
        </w:rPr>
        <w:t>syndrome</w:t>
      </w:r>
      <w:r>
        <w:rPr>
          <w:bCs/>
          <w:color w:val="000000"/>
          <w:sz w:val="24"/>
        </w:rPr>
        <w:t xml:space="preserve"> </w:t>
      </w:r>
      <w:r w:rsidR="00A21CBA">
        <w:rPr>
          <w:bCs/>
          <w:color w:val="000000"/>
          <w:sz w:val="24"/>
        </w:rPr>
        <w:t xml:space="preserve">de </w:t>
      </w:r>
      <w:r>
        <w:rPr>
          <w:bCs/>
          <w:color w:val="000000"/>
          <w:sz w:val="24"/>
        </w:rPr>
        <w:t>masse solide ou kystique.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784890" w:rsidRDefault="00784890" w:rsidP="00784890">
      <w:pPr>
        <w:rPr>
          <w:bCs/>
          <w:color w:val="000000"/>
          <w:sz w:val="24"/>
        </w:rPr>
      </w:pPr>
    </w:p>
    <w:p w:rsidR="00784890" w:rsidRDefault="00784890" w:rsidP="00784890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784890" w:rsidRDefault="00784890" w:rsidP="00784890">
      <w:pPr>
        <w:rPr>
          <w:bCs/>
          <w:color w:val="000000"/>
          <w:sz w:val="24"/>
        </w:rPr>
      </w:pPr>
    </w:p>
    <w:p w:rsidR="00784890" w:rsidRDefault="00784890" w:rsidP="00784890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Respect des plans graisseux sous cutanés.</w:t>
      </w:r>
    </w:p>
    <w:p w:rsidR="00784890" w:rsidRDefault="00784890" w:rsidP="00784890">
      <w:pPr>
        <w:rPr>
          <w:bCs/>
          <w:color w:val="000000"/>
          <w:sz w:val="24"/>
        </w:rPr>
      </w:pPr>
    </w:p>
    <w:p w:rsidR="00784890" w:rsidRDefault="00784890" w:rsidP="00784890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bilatéraux, de morphologie conservée, d'allure inflammatoire.         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1E4922" w:rsidRDefault="00B32AB7" w:rsidP="00784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784890">
        <w:rPr>
          <w:b/>
          <w:bCs/>
          <w:i/>
          <w:color w:val="000000"/>
          <w:sz w:val="24"/>
        </w:rPr>
        <w:t xml:space="preserve">ne retrouve pas de lésion péjorative décelable ce jour : Examen classé BI-RADS 2 de l'ACR </w:t>
      </w:r>
      <w:r w:rsidR="001E4922">
        <w:rPr>
          <w:b/>
          <w:bCs/>
          <w:i/>
          <w:color w:val="000000"/>
          <w:sz w:val="24"/>
        </w:rPr>
        <w:t>de façon bilatérale.</w:t>
      </w:r>
    </w:p>
    <w:p w:rsidR="00784890" w:rsidRDefault="00784890" w:rsidP="00784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Une mammographie systématique est à prévoir dans deux ans dans le cadre de dépistage.</w:t>
      </w:r>
    </w:p>
    <w:p w:rsidR="00EB2A23" w:rsidRPr="00397A26" w:rsidRDefault="00EB2A23" w:rsidP="00B32AB7">
      <w:pPr>
        <w:rPr>
          <w:b/>
          <w:i/>
          <w:iCs/>
          <w:color w:val="000000"/>
          <w:sz w:val="24"/>
        </w:rPr>
      </w:pPr>
    </w:p>
    <w:sectPr w:rsidR="00EB2A23" w:rsidRPr="00397A2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1429" w:rsidRDefault="00481429" w:rsidP="00FF41A6">
      <w:r>
        <w:separator/>
      </w:r>
    </w:p>
  </w:endnote>
  <w:endnote w:type="continuationSeparator" w:id="0">
    <w:p w:rsidR="00481429" w:rsidRDefault="00481429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1429" w:rsidRDefault="00481429" w:rsidP="00FF41A6">
      <w:r>
        <w:separator/>
      </w:r>
    </w:p>
  </w:footnote>
  <w:footnote w:type="continuationSeparator" w:id="0">
    <w:p w:rsidR="00481429" w:rsidRDefault="00481429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2AB7"/>
    <w:rsid w:val="00013B16"/>
    <w:rsid w:val="00094E5E"/>
    <w:rsid w:val="000A78EE"/>
    <w:rsid w:val="000B7A8F"/>
    <w:rsid w:val="00136EEF"/>
    <w:rsid w:val="001E4922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1429"/>
    <w:rsid w:val="00483B47"/>
    <w:rsid w:val="00484023"/>
    <w:rsid w:val="00487E9D"/>
    <w:rsid w:val="004E0DFB"/>
    <w:rsid w:val="004E1488"/>
    <w:rsid w:val="005018C7"/>
    <w:rsid w:val="0055089C"/>
    <w:rsid w:val="005C433C"/>
    <w:rsid w:val="006925A3"/>
    <w:rsid w:val="006A5983"/>
    <w:rsid w:val="006E396B"/>
    <w:rsid w:val="00726500"/>
    <w:rsid w:val="007571A5"/>
    <w:rsid w:val="00784890"/>
    <w:rsid w:val="007F2AFE"/>
    <w:rsid w:val="008B1520"/>
    <w:rsid w:val="00915587"/>
    <w:rsid w:val="0097545C"/>
    <w:rsid w:val="00991008"/>
    <w:rsid w:val="00991837"/>
    <w:rsid w:val="00A11F2B"/>
    <w:rsid w:val="00A21CBA"/>
    <w:rsid w:val="00A76F00"/>
    <w:rsid w:val="00AB3DCA"/>
    <w:rsid w:val="00AF6EEF"/>
    <w:rsid w:val="00B00E2E"/>
    <w:rsid w:val="00B32AB7"/>
    <w:rsid w:val="00B511D7"/>
    <w:rsid w:val="00B625CF"/>
    <w:rsid w:val="00B75A57"/>
    <w:rsid w:val="00BB7310"/>
    <w:rsid w:val="00BC18CE"/>
    <w:rsid w:val="00BE1C55"/>
    <w:rsid w:val="00C7676D"/>
    <w:rsid w:val="00C821F0"/>
    <w:rsid w:val="00CD057F"/>
    <w:rsid w:val="00D159C3"/>
    <w:rsid w:val="00DC7E65"/>
    <w:rsid w:val="00DD6C4E"/>
    <w:rsid w:val="00DE3E17"/>
    <w:rsid w:val="00DE63DD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5A7A352-9C21-4D8A-94E5-4E79A3201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1E49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E49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1107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2023-04-15T08:44:00Z</cp:lastPrinted>
  <dcterms:created xsi:type="dcterms:W3CDTF">2023-09-18T22:52:00Z</dcterms:created>
  <dcterms:modified xsi:type="dcterms:W3CDTF">2023-09-18T22:52:00Z</dcterms:modified>
</cp:coreProperties>
</file>