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832475" w:rsidRDefault="003323B1">
      <w:pPr>
        <w:jc w:val="right"/>
        <w:rPr>
          <w:rFonts w:ascii="Arial" w:hAnsi="Arial" w:cs="Arial"/>
          <w:b/>
          <w:color w:val="000000"/>
          <w:sz w:val="24"/>
        </w:rPr>
      </w:pPr>
      <w:bookmarkStart w:id="0" w:name="_GoBack"/>
      <w:bookmarkEnd w:id="0"/>
      <w:r>
        <w:rPr>
          <w:rFonts w:ascii="Arial" w:hAnsi="Arial" w:cs="Arial"/>
          <w:b/>
          <w:i/>
          <w:iCs/>
          <w:color w:val="000000"/>
          <w:sz w:val="24"/>
        </w:rPr>
        <w:t>lundi 24 avril 2023</w:t>
      </w: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6B146C" w:rsidRPr="00832475" w:rsidRDefault="005D23BE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Nom, Prénom : pat-876 63 ANS </w:t>
      </w:r>
    </w:p>
    <w:p w:rsidR="00EB2A23" w:rsidRPr="006B146C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i/>
          <w:iCs/>
          <w:color w:val="000000"/>
          <w:sz w:val="24"/>
        </w:rPr>
      </w:pPr>
      <w:r w:rsidRPr="006B146C">
        <w:rPr>
          <w:rFonts w:ascii="Arial" w:hAnsi="Arial" w:cs="Arial"/>
          <w:b/>
          <w:i/>
          <w:iCs/>
          <w:color w:val="000000"/>
          <w:sz w:val="24"/>
        </w:rPr>
        <w:t xml:space="preserve"> </w:t>
      </w:r>
      <w:r w:rsidR="003323B1" w:rsidRPr="006B146C">
        <w:rPr>
          <w:rFonts w:ascii="Arial" w:hAnsi="Arial" w:cs="Arial"/>
          <w:b/>
          <w:i/>
          <w:iCs/>
          <w:color w:val="000000"/>
          <w:sz w:val="24"/>
        </w:rPr>
        <w:t>MAMMOGRAPHIE UNILATERALE</w:t>
      </w:r>
      <w:r w:rsidR="00CA70CD">
        <w:rPr>
          <w:rFonts w:ascii="Arial" w:hAnsi="Arial" w:cs="Arial"/>
          <w:b/>
          <w:i/>
          <w:iCs/>
          <w:color w:val="000000"/>
          <w:sz w:val="24"/>
        </w:rPr>
        <w:t xml:space="preserve"> GAUCHE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</w:p>
    <w:p w:rsidR="00832475" w:rsidRPr="00832475" w:rsidRDefault="001C18E1" w:rsidP="001C18E1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Contrôle annuel systématique d’une n</w:t>
      </w:r>
      <w:r w:rsidR="00832475" w:rsidRPr="00832475">
        <w:rPr>
          <w:rFonts w:ascii="Arial" w:hAnsi="Arial" w:cs="Arial"/>
          <w:bCs/>
          <w:color w:val="000000"/>
          <w:sz w:val="24"/>
        </w:rPr>
        <w:t>éoplasie mammaire droite traitée de façon radicale.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832475" w:rsidRPr="00832475" w:rsidRDefault="00832475" w:rsidP="006B146C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Mammographie unilatérale gauche :</w:t>
      </w:r>
    </w:p>
    <w:p w:rsidR="00832475" w:rsidRDefault="00832475" w:rsidP="00D33E50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</w:t>
      </w:r>
      <w:r w:rsidR="00CA70CD">
        <w:rPr>
          <w:rFonts w:ascii="Arial" w:hAnsi="Arial" w:cs="Arial"/>
          <w:bCs/>
          <w:color w:val="000000"/>
          <w:sz w:val="24"/>
        </w:rPr>
        <w:t>dense</w:t>
      </w:r>
      <w:r w:rsidRPr="00832475">
        <w:rPr>
          <w:rFonts w:ascii="Arial" w:hAnsi="Arial" w:cs="Arial"/>
          <w:bCs/>
          <w:color w:val="000000"/>
          <w:sz w:val="24"/>
        </w:rPr>
        <w:t xml:space="preserve"> hétérogène</w:t>
      </w:r>
      <w:r w:rsidR="00CA70CD">
        <w:rPr>
          <w:rFonts w:ascii="Arial" w:hAnsi="Arial" w:cs="Arial"/>
          <w:bCs/>
          <w:color w:val="000000"/>
          <w:sz w:val="24"/>
        </w:rPr>
        <w:t xml:space="preserve"> type c</w:t>
      </w:r>
      <w:r w:rsidRPr="00832475">
        <w:rPr>
          <w:rFonts w:ascii="Arial" w:hAnsi="Arial" w:cs="Arial"/>
          <w:bCs/>
          <w:color w:val="000000"/>
          <w:sz w:val="24"/>
        </w:rPr>
        <w:t xml:space="preserve"> de l’ACR. </w:t>
      </w:r>
    </w:p>
    <w:p w:rsidR="003442AA" w:rsidRDefault="003442AA" w:rsidP="00D33E50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Opacité bien circonscrite, régulière et grossièrement calcifiée, compatible avec </w:t>
      </w:r>
      <w:r w:rsidR="001103CE">
        <w:rPr>
          <w:rFonts w:ascii="Arial" w:hAnsi="Arial" w:cs="Arial"/>
          <w:bCs/>
          <w:color w:val="000000"/>
          <w:sz w:val="24"/>
        </w:rPr>
        <w:t>un ancien adénofibrome.</w:t>
      </w:r>
    </w:p>
    <w:p w:rsidR="00BF4B31" w:rsidRDefault="001103CE" w:rsidP="00D33E50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Ils s’y associent quelques macro-calcifications à centre clair</w:t>
      </w:r>
      <w:r w:rsidR="00D33E50">
        <w:rPr>
          <w:rFonts w:ascii="Arial" w:hAnsi="Arial" w:cs="Arial"/>
          <w:bCs/>
          <w:color w:val="000000"/>
          <w:sz w:val="24"/>
        </w:rPr>
        <w:t>,</w:t>
      </w:r>
      <w:r>
        <w:rPr>
          <w:rFonts w:ascii="Arial" w:hAnsi="Arial" w:cs="Arial"/>
          <w:bCs/>
          <w:color w:val="000000"/>
          <w:sz w:val="24"/>
        </w:rPr>
        <w:t xml:space="preserve"> éparses d’allure dystrophique, associées à quelques micro-calcifications </w:t>
      </w:r>
      <w:r w:rsidR="00BF4B31">
        <w:rPr>
          <w:rFonts w:ascii="Arial" w:hAnsi="Arial" w:cs="Arial"/>
          <w:bCs/>
          <w:color w:val="000000"/>
          <w:sz w:val="24"/>
        </w:rPr>
        <w:t>punctiformes régulières bénignes des quadrants internes et rétro-aréolaires.</w:t>
      </w:r>
    </w:p>
    <w:p w:rsidR="00BF4B31" w:rsidRPr="00832475" w:rsidRDefault="00BF4B31" w:rsidP="00D33E50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BF4B31" w:rsidRPr="00832475" w:rsidRDefault="00BF4B31" w:rsidP="00D33E50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Aire axillaire </w:t>
      </w:r>
      <w:r>
        <w:rPr>
          <w:rFonts w:ascii="Arial" w:hAnsi="Arial" w:cs="Arial"/>
          <w:bCs/>
          <w:color w:val="000000"/>
          <w:sz w:val="24"/>
        </w:rPr>
        <w:t>gauche insuffisamment dégagée</w:t>
      </w:r>
      <w:r w:rsidRPr="00832475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1103CE" w:rsidP="00BF4B31">
      <w:pPr>
        <w:ind w:left="720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 </w:t>
      </w: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832475" w:rsidRDefault="00832475" w:rsidP="00D33E50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Sein gauche :</w:t>
      </w:r>
    </w:p>
    <w:p w:rsidR="004C21C8" w:rsidRDefault="004C21C8" w:rsidP="00D33E50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Masse du QSE hypoéchogène hétérogène, ovalaire, siège d’un spot hyperéchogène atténuant, probablement en rapport avec les macro-calcifications, estimée à 19,7x10,8 mm, stable en comparaison de l’examen précédent.</w:t>
      </w:r>
    </w:p>
    <w:p w:rsidR="00832475" w:rsidRPr="00832475" w:rsidRDefault="00832475" w:rsidP="00CE732C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Système canalaire non dilaté.</w:t>
      </w:r>
    </w:p>
    <w:p w:rsidR="00832475" w:rsidRPr="00832475" w:rsidRDefault="00832475" w:rsidP="00CE732C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556295" w:rsidP="00CE732C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Multiples adénomégalies bien circonscrites, régulières, à cortex épaissi, estimées respectivement à 13,6x12 mm, 24,7x15,3 mm et 12x6,7 mm, la plus volumineuse nécessite une vérification cytologique vu l’épaississement du cortex.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513AFA" w:rsidRDefault="00832475" w:rsidP="00513AFA">
      <w:pPr>
        <w:rPr>
          <w:rFonts w:ascii="Arial" w:hAnsi="Arial" w:cs="Arial"/>
          <w:b/>
          <w:bCs/>
          <w:i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Le balayage </w:t>
      </w:r>
      <w:r w:rsidR="00513AFA">
        <w:rPr>
          <w:rFonts w:ascii="Arial" w:hAnsi="Arial" w:cs="Arial"/>
          <w:b/>
          <w:bCs/>
          <w:i/>
          <w:color w:val="000000"/>
          <w:sz w:val="24"/>
        </w:rPr>
        <w:t xml:space="preserve">échographique </w:t>
      </w:r>
      <w:r w:rsidRPr="00832475">
        <w:rPr>
          <w:rFonts w:ascii="Arial" w:hAnsi="Arial" w:cs="Arial"/>
          <w:b/>
          <w:bCs/>
          <w:i/>
          <w:color w:val="000000"/>
          <w:sz w:val="24"/>
        </w:rPr>
        <w:t>de la région axillaire droite</w:t>
      </w:r>
      <w:r w:rsidR="00513AFA">
        <w:rPr>
          <w:rFonts w:ascii="Arial" w:hAnsi="Arial" w:cs="Arial"/>
          <w:b/>
          <w:bCs/>
          <w:i/>
          <w:color w:val="000000"/>
          <w:sz w:val="24"/>
        </w:rPr>
        <w:t xml:space="preserve"> et pariétale antérieure droite </w:t>
      </w:r>
      <w:r w:rsidR="00513AFA" w:rsidRPr="00513AFA">
        <w:rPr>
          <w:rFonts w:ascii="Arial" w:hAnsi="Arial" w:cs="Arial"/>
          <w:iCs/>
          <w:color w:val="000000"/>
          <w:sz w:val="24"/>
        </w:rPr>
        <w:t>révèle des remaniements post-thérapeutiques bénins</w:t>
      </w:r>
      <w:r w:rsidR="00513AFA">
        <w:rPr>
          <w:rFonts w:ascii="Arial" w:hAnsi="Arial" w:cs="Arial"/>
          <w:b/>
          <w:bCs/>
          <w:i/>
          <w:color w:val="000000"/>
          <w:sz w:val="24"/>
        </w:rPr>
        <w:t>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6B146C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2457D1" w:rsidRDefault="00CE732C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Mammographie unilatérale gauche </w:t>
      </w:r>
      <w:r w:rsidR="002457D1">
        <w:rPr>
          <w:rFonts w:ascii="Arial" w:hAnsi="Arial" w:cs="Arial"/>
          <w:b/>
          <w:bCs/>
          <w:i/>
          <w:color w:val="000000"/>
          <w:sz w:val="24"/>
        </w:rPr>
        <w:t>en faveur d’une masse calcifiée</w:t>
      </w:r>
      <w:r w:rsidR="00B420BE">
        <w:rPr>
          <w:rFonts w:ascii="Arial" w:hAnsi="Arial" w:cs="Arial"/>
          <w:b/>
          <w:bCs/>
          <w:i/>
          <w:color w:val="000000"/>
          <w:sz w:val="24"/>
        </w:rPr>
        <w:t xml:space="preserve"> bénigne probablement en rapport avec un adénofibrome, stable en comparaison de l’examen précédent, associée à des calcifications bénignes ainsi que des adénomégalies axillaires homolatérales dont une à cortex épaissi nécessitant une vérification cytologique.</w:t>
      </w:r>
    </w:p>
    <w:p w:rsidR="00C32657" w:rsidRDefault="00CE732C" w:rsidP="00C3265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C32657">
        <w:rPr>
          <w:rFonts w:ascii="Arial" w:hAnsi="Arial" w:cs="Arial"/>
          <w:b/>
          <w:bCs/>
          <w:i/>
          <w:color w:val="000000"/>
          <w:sz w:val="24"/>
        </w:rPr>
        <w:t xml:space="preserve">Examen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classé BI-RADS </w:t>
      </w:r>
      <w:r w:rsidR="00C32657">
        <w:rPr>
          <w:rFonts w:ascii="Arial" w:hAnsi="Arial" w:cs="Arial"/>
          <w:b/>
          <w:bCs/>
          <w:i/>
          <w:color w:val="000000"/>
          <w:sz w:val="24"/>
        </w:rPr>
        <w:t>3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 de l’ACR </w:t>
      </w:r>
      <w:r w:rsidR="00C32657">
        <w:rPr>
          <w:rFonts w:ascii="Arial" w:hAnsi="Arial" w:cs="Arial"/>
          <w:b/>
          <w:bCs/>
          <w:i/>
          <w:color w:val="000000"/>
          <w:sz w:val="24"/>
        </w:rPr>
        <w:t>à gauche.</w:t>
      </w:r>
    </w:p>
    <w:p w:rsidR="00832475" w:rsidRPr="00832475" w:rsidRDefault="00CE732C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5E525F">
        <w:rPr>
          <w:rFonts w:ascii="Arial" w:hAnsi="Arial" w:cs="Arial"/>
          <w:b/>
          <w:bCs/>
          <w:i/>
          <w:color w:val="000000"/>
          <w:sz w:val="24"/>
        </w:rPr>
        <w:t>Une cytoponction échoguidée est souhaitable.</w:t>
      </w:r>
    </w:p>
    <w:p w:rsidR="00EB2A23" w:rsidRPr="00832475" w:rsidRDefault="00B00E2E" w:rsidP="00832475">
      <w:pPr>
        <w:rPr>
          <w:rFonts w:ascii="Arial" w:hAnsi="Arial" w:cs="Arial"/>
          <w:b/>
          <w:i/>
          <w:i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p w:rsidR="00320AF6" w:rsidRPr="00832475" w:rsidRDefault="00320AF6">
      <w:pPr>
        <w:rPr>
          <w:rFonts w:ascii="Arial" w:hAnsi="Arial" w:cs="Arial"/>
        </w:rPr>
      </w:pPr>
    </w:p>
    <w:sectPr w:rsidR="00320AF6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4AB" w:rsidRDefault="002304AB" w:rsidP="00FF41A6">
      <w:r>
        <w:separator/>
      </w:r>
    </w:p>
  </w:endnote>
  <w:endnote w:type="continuationSeparator" w:id="0">
    <w:p w:rsidR="002304AB" w:rsidRDefault="002304A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4AB" w:rsidRDefault="002304AB" w:rsidP="00FF41A6">
      <w:r>
        <w:separator/>
      </w:r>
    </w:p>
  </w:footnote>
  <w:footnote w:type="continuationSeparator" w:id="0">
    <w:p w:rsidR="002304AB" w:rsidRDefault="002304A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24B9F"/>
    <w:rsid w:val="00051709"/>
    <w:rsid w:val="00094E5E"/>
    <w:rsid w:val="000A78EE"/>
    <w:rsid w:val="000B7A8F"/>
    <w:rsid w:val="000D49C2"/>
    <w:rsid w:val="001103CE"/>
    <w:rsid w:val="00136EEF"/>
    <w:rsid w:val="001C18E1"/>
    <w:rsid w:val="001F4B43"/>
    <w:rsid w:val="002304AB"/>
    <w:rsid w:val="002457D1"/>
    <w:rsid w:val="00266C96"/>
    <w:rsid w:val="00291FF6"/>
    <w:rsid w:val="002B58CC"/>
    <w:rsid w:val="00320AF6"/>
    <w:rsid w:val="003323B1"/>
    <w:rsid w:val="003442AA"/>
    <w:rsid w:val="003664EE"/>
    <w:rsid w:val="0038353D"/>
    <w:rsid w:val="00397A26"/>
    <w:rsid w:val="004038CE"/>
    <w:rsid w:val="00413297"/>
    <w:rsid w:val="00425DD9"/>
    <w:rsid w:val="00483B47"/>
    <w:rsid w:val="00487E9D"/>
    <w:rsid w:val="004C21C8"/>
    <w:rsid w:val="004E0DFB"/>
    <w:rsid w:val="004E1488"/>
    <w:rsid w:val="005018C7"/>
    <w:rsid w:val="00513AFA"/>
    <w:rsid w:val="0055089C"/>
    <w:rsid w:val="00556295"/>
    <w:rsid w:val="005D23BE"/>
    <w:rsid w:val="005E525F"/>
    <w:rsid w:val="006925A3"/>
    <w:rsid w:val="006A5983"/>
    <w:rsid w:val="006B146C"/>
    <w:rsid w:val="006E396B"/>
    <w:rsid w:val="007571A5"/>
    <w:rsid w:val="007F2AFE"/>
    <w:rsid w:val="00832475"/>
    <w:rsid w:val="008B1520"/>
    <w:rsid w:val="00915587"/>
    <w:rsid w:val="00991837"/>
    <w:rsid w:val="00A11F2B"/>
    <w:rsid w:val="00A76F00"/>
    <w:rsid w:val="00AB3DCA"/>
    <w:rsid w:val="00AF6EEF"/>
    <w:rsid w:val="00B00E2E"/>
    <w:rsid w:val="00B420BE"/>
    <w:rsid w:val="00B511D7"/>
    <w:rsid w:val="00B625CF"/>
    <w:rsid w:val="00B75A57"/>
    <w:rsid w:val="00BB7310"/>
    <w:rsid w:val="00BC18CE"/>
    <w:rsid w:val="00BE1C55"/>
    <w:rsid w:val="00BF4B31"/>
    <w:rsid w:val="00C32657"/>
    <w:rsid w:val="00C45B1A"/>
    <w:rsid w:val="00C7676D"/>
    <w:rsid w:val="00CA70CD"/>
    <w:rsid w:val="00CD057F"/>
    <w:rsid w:val="00CE732C"/>
    <w:rsid w:val="00D159C3"/>
    <w:rsid w:val="00D33E50"/>
    <w:rsid w:val="00D95B29"/>
    <w:rsid w:val="00DC7E65"/>
    <w:rsid w:val="00DE3E17"/>
    <w:rsid w:val="00E25639"/>
    <w:rsid w:val="00E31EF8"/>
    <w:rsid w:val="00EA7027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D6FBF9-CC2D-4568-A3F7-F11601B5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1814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2023-09-18T22:52:00Z</dcterms:created>
  <dcterms:modified xsi:type="dcterms:W3CDTF">2023-09-18T22:52:00Z</dcterms:modified>
</cp:coreProperties>
</file>