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885392" w:rsidRDefault="00885392">
      <w:pPr>
        <w:jc w:val="right"/>
        <w:rPr>
          <w:bCs/>
          <w:color w:val="000000"/>
          <w:sz w:val="24"/>
        </w:rPr>
      </w:pPr>
    </w:p>
    <w:p w:rsidR="00EB2A23" w:rsidRDefault="0027444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avril 2023</w:t>
      </w:r>
    </w:p>
    <w:p w:rsidR="00885392" w:rsidRDefault="00885392">
      <w:pPr>
        <w:jc w:val="right"/>
        <w:rPr>
          <w:b/>
          <w:color w:val="000000"/>
          <w:sz w:val="24"/>
        </w:rPr>
      </w:pPr>
    </w:p>
    <w:p w:rsidR="00885392" w:rsidRPr="00885392" w:rsidRDefault="00EB2A23" w:rsidP="0088539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885392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85392" w:rsidRDefault="005D2A08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pat-887 41 ANS </w:t>
      </w:r>
    </w:p>
    <w:p w:rsidR="00885392" w:rsidRPr="0088539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85392">
        <w:rPr>
          <w:b/>
          <w:i/>
          <w:iCs/>
          <w:color w:val="000000"/>
          <w:sz w:val="24"/>
        </w:rPr>
        <w:t>COMPTE-RENDU D</w:t>
      </w:r>
      <w:r w:rsidR="00BC18CE" w:rsidRPr="00885392">
        <w:rPr>
          <w:b/>
          <w:i/>
          <w:iCs/>
          <w:color w:val="000000"/>
          <w:sz w:val="24"/>
        </w:rPr>
        <w:t xml:space="preserve">'EXAMEN </w:t>
      </w:r>
      <w:r w:rsidR="00BE1C55" w:rsidRPr="00885392">
        <w:rPr>
          <w:b/>
          <w:i/>
          <w:iCs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885392">
        <w:rPr>
          <w:b/>
          <w:i/>
          <w:iCs/>
          <w:color w:val="000000"/>
          <w:sz w:val="24"/>
        </w:rPr>
        <w:t xml:space="preserve"> </w:t>
      </w:r>
      <w:r w:rsidR="00274444" w:rsidRPr="00885392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853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885392">
        <w:rPr>
          <w:bCs/>
          <w:color w:val="000000"/>
          <w:sz w:val="24"/>
        </w:rPr>
        <w:t xml:space="preserve">dense </w:t>
      </w:r>
      <w:r>
        <w:rPr>
          <w:bCs/>
          <w:color w:val="000000"/>
          <w:sz w:val="24"/>
        </w:rPr>
        <w:t xml:space="preserve">hétérogène type </w:t>
      </w:r>
      <w:r w:rsidR="00885392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885392" w:rsidRDefault="00885392" w:rsidP="008853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de densité focale du QSE gauche.</w:t>
      </w:r>
    </w:p>
    <w:p w:rsidR="00885392" w:rsidRDefault="00885392" w:rsidP="008853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Microcalcifications éparses bilatérales, plus marquées au niveau du QSE gauche, rondes, sans distribution ou de morphologie péjorative.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56D73" w:rsidRDefault="00856D73" w:rsidP="00856D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Distribution harmonieuse de la trame conjonctivo-glandulaire. </w:t>
      </w:r>
    </w:p>
    <w:p w:rsidR="00EA5CC5" w:rsidRDefault="00856D73" w:rsidP="00A458E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kystiques mammaires gauches des quadrants externes gauches</w:t>
      </w:r>
      <w:r w:rsidR="00EA5CC5">
        <w:rPr>
          <w:bCs/>
          <w:color w:val="000000"/>
          <w:sz w:val="24"/>
        </w:rPr>
        <w:t xml:space="preserve">, à paroi fine et à contenu homogène anéchogène, </w:t>
      </w:r>
      <w:r w:rsidR="00A458E5">
        <w:rPr>
          <w:bCs/>
          <w:color w:val="000000"/>
          <w:sz w:val="24"/>
        </w:rPr>
        <w:t>les plus volumineuses</w:t>
      </w:r>
      <w:r w:rsidR="00EA5CC5">
        <w:rPr>
          <w:bCs/>
          <w:color w:val="000000"/>
          <w:sz w:val="24"/>
        </w:rPr>
        <w:t xml:space="preserve"> siégeant et mesurant comme suit :</w:t>
      </w:r>
    </w:p>
    <w:p w:rsidR="00806B32" w:rsidRDefault="00806B32" w:rsidP="00F87CE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4,8mm.</w:t>
      </w:r>
    </w:p>
    <w:p w:rsidR="00A458E5" w:rsidRDefault="00A458E5" w:rsidP="00F87CE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droit : 07mm.</w:t>
      </w:r>
    </w:p>
    <w:p w:rsidR="00806B32" w:rsidRDefault="00806B32" w:rsidP="00EA5CC5">
      <w:pPr>
        <w:rPr>
          <w:bCs/>
          <w:color w:val="000000"/>
          <w:sz w:val="24"/>
        </w:rPr>
      </w:pPr>
    </w:p>
    <w:p w:rsidR="008E1FF8" w:rsidRDefault="00A458E5" w:rsidP="00F87CE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focale du QSE gauche à contenu échogène</w:t>
      </w:r>
      <w:r w:rsidRPr="00EA5CC5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non vascularisée au Doppler.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EA5CC5" w:rsidP="00EA5C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d'allure réactionnelle inflammatoire.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6F4FB2" w:rsidRPr="006F4FB2" w:rsidRDefault="006F4FB2" w:rsidP="006F4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 w:rsidRPr="006F4FB2">
        <w:rPr>
          <w:b/>
          <w:bCs/>
          <w:i/>
          <w:color w:val="000000"/>
          <w:sz w:val="24"/>
        </w:rPr>
        <w:t>Mammographie bilatérale et échographie mammaire en faveur  d’une dystrophie kystique des quadrants externes gauches, simple, associée à une ectasie canalaire focale du QSE gauche, à contenu remanié, classées BI-RADS 3 de l'ACR.</w:t>
      </w:r>
    </w:p>
    <w:p w:rsidR="006F4FB2" w:rsidRPr="006F4FB2" w:rsidRDefault="006F4FB2" w:rsidP="00A45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 w:rsidRPr="006F4FB2">
        <w:rPr>
          <w:b/>
          <w:bCs/>
          <w:i/>
          <w:color w:val="000000"/>
          <w:sz w:val="24"/>
        </w:rPr>
        <w:t xml:space="preserve">Sein </w:t>
      </w:r>
      <w:r w:rsidR="00A458E5">
        <w:rPr>
          <w:b/>
          <w:bCs/>
          <w:i/>
          <w:color w:val="000000"/>
          <w:sz w:val="24"/>
        </w:rPr>
        <w:t>droit</w:t>
      </w:r>
      <w:r w:rsidRPr="006F4FB2">
        <w:rPr>
          <w:b/>
          <w:bCs/>
          <w:i/>
          <w:color w:val="000000"/>
          <w:sz w:val="24"/>
        </w:rPr>
        <w:t xml:space="preserve"> classé  BI-RADS 2 de l’ACR.</w:t>
      </w:r>
    </w:p>
    <w:p w:rsidR="00EB2A23" w:rsidRPr="006F4FB2" w:rsidRDefault="006F4FB2" w:rsidP="006F4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 w:rsidRPr="006F4FB2">
        <w:rPr>
          <w:b/>
          <w:bCs/>
          <w:i/>
          <w:color w:val="000000"/>
          <w:sz w:val="24"/>
        </w:rPr>
        <w:t xml:space="preserve">Prévoir un contrôle échographique dans 06 mois. </w:t>
      </w:r>
    </w:p>
    <w:sectPr w:rsidR="00EB2A23" w:rsidRPr="006F4FB2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EF8" w:rsidRDefault="00032EF8" w:rsidP="00FF41A6">
      <w:r>
        <w:separator/>
      </w:r>
    </w:p>
  </w:endnote>
  <w:endnote w:type="continuationSeparator" w:id="0">
    <w:p w:rsidR="00032EF8" w:rsidRDefault="00032EF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72C" w:rsidRDefault="0091272C" w:rsidP="00F515B5">
    <w:pPr>
      <w:jc w:val="center"/>
      <w:rPr>
        <w:rFonts w:eastAsia="Calibri"/>
        <w:i/>
        <w:iCs/>
        <w:sz w:val="18"/>
        <w:szCs w:val="18"/>
      </w:rPr>
    </w:pPr>
  </w:p>
  <w:p w:rsidR="0091272C" w:rsidRDefault="0091272C" w:rsidP="00F515B5">
    <w:pPr>
      <w:tabs>
        <w:tab w:val="center" w:pos="4536"/>
        <w:tab w:val="right" w:pos="9072"/>
      </w:tabs>
      <w:jc w:val="center"/>
    </w:pPr>
  </w:p>
  <w:p w:rsidR="0091272C" w:rsidRPr="00F515B5" w:rsidRDefault="0091272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EF8" w:rsidRDefault="00032EF8" w:rsidP="00FF41A6">
      <w:r>
        <w:separator/>
      </w:r>
    </w:p>
  </w:footnote>
  <w:footnote w:type="continuationSeparator" w:id="0">
    <w:p w:rsidR="00032EF8" w:rsidRDefault="00032EF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72C" w:rsidRDefault="0091272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1272C" w:rsidRPr="00426781" w:rsidRDefault="0091272C" w:rsidP="00FF41A6">
    <w:pPr>
      <w:pStyle w:val="NoSpacing"/>
      <w:jc w:val="center"/>
      <w:rPr>
        <w:rFonts w:ascii="Tw Cen MT" w:hAnsi="Tw Cen MT"/>
      </w:rPr>
    </w:pPr>
  </w:p>
  <w:p w:rsidR="0091272C" w:rsidRDefault="0091272C" w:rsidP="00FF41A6">
    <w:pPr>
      <w:pStyle w:val="NoSpacing"/>
      <w:jc w:val="center"/>
      <w:rPr>
        <w:rFonts w:ascii="Tw Cen MT" w:hAnsi="Tw Cen MT"/>
      </w:rPr>
    </w:pPr>
  </w:p>
  <w:p w:rsidR="0091272C" w:rsidRPr="00D104DB" w:rsidRDefault="0091272C" w:rsidP="00FF41A6">
    <w:pPr>
      <w:pStyle w:val="NoSpacing"/>
      <w:jc w:val="center"/>
      <w:rPr>
        <w:sz w:val="16"/>
        <w:szCs w:val="16"/>
      </w:rPr>
    </w:pPr>
  </w:p>
  <w:p w:rsidR="0091272C" w:rsidRDefault="0091272C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977B9"/>
    <w:multiLevelType w:val="hybridMultilevel"/>
    <w:tmpl w:val="8C507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32EF8"/>
    <w:rsid w:val="00094E5E"/>
    <w:rsid w:val="000A78EE"/>
    <w:rsid w:val="000B7A8F"/>
    <w:rsid w:val="00136EEF"/>
    <w:rsid w:val="0014734A"/>
    <w:rsid w:val="00266C96"/>
    <w:rsid w:val="00274444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D2A08"/>
    <w:rsid w:val="006925A3"/>
    <w:rsid w:val="006A5983"/>
    <w:rsid w:val="006E396B"/>
    <w:rsid w:val="006F4FB2"/>
    <w:rsid w:val="00742CE8"/>
    <w:rsid w:val="007571A5"/>
    <w:rsid w:val="007F2AFE"/>
    <w:rsid w:val="00806B32"/>
    <w:rsid w:val="00856D73"/>
    <w:rsid w:val="00885392"/>
    <w:rsid w:val="008B1520"/>
    <w:rsid w:val="008E1FF8"/>
    <w:rsid w:val="0091272C"/>
    <w:rsid w:val="00915587"/>
    <w:rsid w:val="00991837"/>
    <w:rsid w:val="00A0458F"/>
    <w:rsid w:val="00A11F2B"/>
    <w:rsid w:val="00A458E5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A5CC5"/>
    <w:rsid w:val="00EB2A23"/>
    <w:rsid w:val="00EE4ACF"/>
    <w:rsid w:val="00F45755"/>
    <w:rsid w:val="00F515B5"/>
    <w:rsid w:val="00F7627E"/>
    <w:rsid w:val="00F87CEC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F851A2-B110-43A2-9777-2A4B6002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87C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1448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2023-04-29T13:19:00Z</cp:lastPrinted>
  <dcterms:created xsi:type="dcterms:W3CDTF">2023-09-18T22:53:00Z</dcterms:created>
  <dcterms:modified xsi:type="dcterms:W3CDTF">2023-09-18T22:53:00Z</dcterms:modified>
</cp:coreProperties>
</file>