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D050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avril 2023</w:t>
      </w:r>
    </w:p>
    <w:p w:rsidR="00AA750C" w:rsidRDefault="00AA750C">
      <w:pPr>
        <w:jc w:val="right"/>
        <w:rPr>
          <w:b/>
          <w:color w:val="000000"/>
          <w:sz w:val="24"/>
        </w:rPr>
      </w:pPr>
    </w:p>
    <w:p w:rsidR="00BC18CE" w:rsidRPr="00AA750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AA750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AA750C" w:rsidRDefault="00411E8B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pat-895 49 ANS </w:t>
      </w:r>
    </w:p>
    <w:p w:rsidR="00397A26" w:rsidRPr="00AA750C" w:rsidRDefault="00397A26">
      <w:pPr>
        <w:rPr>
          <w:b/>
          <w:bCs/>
          <w:i/>
          <w:iCs/>
        </w:rPr>
      </w:pPr>
    </w:p>
    <w:p w:rsidR="00EB2A23" w:rsidRPr="00AA750C" w:rsidRDefault="00EB2A23">
      <w:pPr>
        <w:rPr>
          <w:b/>
          <w:i/>
          <w:iCs/>
          <w:color w:val="000000"/>
          <w:sz w:val="24"/>
        </w:rPr>
      </w:pPr>
    </w:p>
    <w:p w:rsidR="00AA750C" w:rsidRPr="00AA750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A750C">
        <w:rPr>
          <w:b/>
          <w:i/>
          <w:iCs/>
          <w:color w:val="000000"/>
          <w:sz w:val="24"/>
        </w:rPr>
        <w:t>COMPTE-RENDU D</w:t>
      </w:r>
      <w:r w:rsidR="00BC18CE" w:rsidRPr="00AA750C">
        <w:rPr>
          <w:b/>
          <w:i/>
          <w:iCs/>
          <w:color w:val="000000"/>
          <w:sz w:val="24"/>
        </w:rPr>
        <w:t xml:space="preserve">'EXAMEN </w:t>
      </w:r>
      <w:r w:rsidR="00BE1C55" w:rsidRPr="00AA750C">
        <w:rPr>
          <w:b/>
          <w:i/>
          <w:iCs/>
          <w:color w:val="000000"/>
          <w:sz w:val="24"/>
        </w:rPr>
        <w:t>RADIOLOGIQUE :</w:t>
      </w:r>
    </w:p>
    <w:p w:rsidR="00EB2A23" w:rsidRPr="00AA750C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A750C">
        <w:rPr>
          <w:b/>
          <w:i/>
          <w:iCs/>
          <w:color w:val="000000"/>
          <w:sz w:val="24"/>
        </w:rPr>
        <w:t xml:space="preserve"> </w:t>
      </w:r>
      <w:r w:rsidR="00DD0501" w:rsidRPr="00AA750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B06E22" w:rsidRDefault="00B06E22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quelques </w:t>
      </w:r>
      <w:r w:rsidR="00B34381">
        <w:rPr>
          <w:bCs/>
          <w:color w:val="000000"/>
          <w:sz w:val="24"/>
        </w:rPr>
        <w:t>formations kystiques, à paroi fine et régulière, à contenu homogène anéchogène, siégeant et mesurant comme suit :</w:t>
      </w:r>
    </w:p>
    <w:p w:rsidR="00A0308B" w:rsidRDefault="00A0308B" w:rsidP="00A90B0A">
      <w:pPr>
        <w:rPr>
          <w:bCs/>
          <w:color w:val="000000"/>
          <w:sz w:val="24"/>
        </w:rPr>
      </w:pPr>
    </w:p>
    <w:p w:rsidR="00B34381" w:rsidRDefault="00A0308B" w:rsidP="00A0308B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2,8mm et 4,7mm.</w:t>
      </w:r>
    </w:p>
    <w:p w:rsidR="00A0308B" w:rsidRDefault="00A0308B" w:rsidP="00A0308B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</w:t>
      </w:r>
      <w:r w:rsidRPr="00A0308B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5,4mm et 07mm.</w:t>
      </w:r>
    </w:p>
    <w:p w:rsidR="00A0308B" w:rsidRDefault="00A0308B" w:rsidP="00A0308B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 aréolaire droit : 04mm.</w:t>
      </w:r>
    </w:p>
    <w:p w:rsidR="00A0308B" w:rsidRDefault="00A0308B" w:rsidP="00A0308B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3,6mm.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B34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34381">
        <w:rPr>
          <w:b/>
          <w:bCs/>
          <w:i/>
          <w:color w:val="000000"/>
          <w:sz w:val="24"/>
        </w:rPr>
        <w:t xml:space="preserve">en faveur  d’une dystrophie kystique simple bilatérale. </w:t>
      </w:r>
    </w:p>
    <w:p w:rsidR="00A90B0A" w:rsidRDefault="00A90B0A" w:rsidP="00B34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B34381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B34381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E4ACF" w:rsidRPr="005018C7" w:rsidRDefault="00B34381" w:rsidP="00B34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 recontrôler dans 06 mois.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EE4AC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889" w:rsidRDefault="00422889" w:rsidP="00FF41A6">
      <w:r>
        <w:separator/>
      </w:r>
    </w:p>
  </w:endnote>
  <w:endnote w:type="continuationSeparator" w:id="0">
    <w:p w:rsidR="00422889" w:rsidRDefault="0042288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889" w:rsidRDefault="00422889" w:rsidP="00FF41A6">
      <w:r>
        <w:separator/>
      </w:r>
    </w:p>
  </w:footnote>
  <w:footnote w:type="continuationSeparator" w:id="0">
    <w:p w:rsidR="00422889" w:rsidRDefault="0042288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541C2"/>
    <w:multiLevelType w:val="hybridMultilevel"/>
    <w:tmpl w:val="FE3AC3E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A0470"/>
    <w:rsid w:val="00266C96"/>
    <w:rsid w:val="00291FF6"/>
    <w:rsid w:val="002B58CC"/>
    <w:rsid w:val="00320AF6"/>
    <w:rsid w:val="0038353D"/>
    <w:rsid w:val="00397A26"/>
    <w:rsid w:val="004038CE"/>
    <w:rsid w:val="00411E8B"/>
    <w:rsid w:val="00413297"/>
    <w:rsid w:val="00422889"/>
    <w:rsid w:val="00425DD9"/>
    <w:rsid w:val="00483B47"/>
    <w:rsid w:val="00487E9D"/>
    <w:rsid w:val="004E0DFB"/>
    <w:rsid w:val="004E1488"/>
    <w:rsid w:val="005018C7"/>
    <w:rsid w:val="0055089C"/>
    <w:rsid w:val="0068583D"/>
    <w:rsid w:val="006925A3"/>
    <w:rsid w:val="006A5983"/>
    <w:rsid w:val="006E396B"/>
    <w:rsid w:val="007571A5"/>
    <w:rsid w:val="007F2AFE"/>
    <w:rsid w:val="008B1520"/>
    <w:rsid w:val="00915587"/>
    <w:rsid w:val="00991837"/>
    <w:rsid w:val="00A0308B"/>
    <w:rsid w:val="00A11F2B"/>
    <w:rsid w:val="00A76F00"/>
    <w:rsid w:val="00A90B0A"/>
    <w:rsid w:val="00AA750C"/>
    <w:rsid w:val="00AB3DCA"/>
    <w:rsid w:val="00AF6EEF"/>
    <w:rsid w:val="00B00E2E"/>
    <w:rsid w:val="00B06E22"/>
    <w:rsid w:val="00B34381"/>
    <w:rsid w:val="00B511D7"/>
    <w:rsid w:val="00B625CF"/>
    <w:rsid w:val="00B75A57"/>
    <w:rsid w:val="00B90949"/>
    <w:rsid w:val="00B969DE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D0501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9C5316-07EF-41A0-9CC5-EBF4C50D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