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D82373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5 avril 2023</w:t>
      </w:r>
    </w:p>
    <w:p w:rsidR="00432D3C" w:rsidRDefault="00432D3C">
      <w:pPr>
        <w:jc w:val="right"/>
        <w:rPr>
          <w:b/>
          <w:color w:val="000000"/>
          <w:sz w:val="24"/>
        </w:rPr>
      </w:pPr>
    </w:p>
    <w:p w:rsidR="00BC18CE" w:rsidRPr="00432D3C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432D3C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432D3C" w:rsidRDefault="00AE2662" w:rsidP="008B1520">
      <w:pPr>
        <w:jc w:val="right"/>
        <w:rPr>
          <w:i/>
          <w:iCs/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pat-914 42 ANS </w:t>
      </w:r>
    </w:p>
    <w:p w:rsidR="00EB2A23" w:rsidRPr="00432D3C" w:rsidRDefault="00EB2A23">
      <w:pPr>
        <w:rPr>
          <w:b/>
          <w:i/>
          <w:iCs/>
          <w:color w:val="000000"/>
          <w:sz w:val="24"/>
        </w:rPr>
      </w:pPr>
    </w:p>
    <w:p w:rsidR="00432D3C" w:rsidRPr="00432D3C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432D3C">
        <w:rPr>
          <w:b/>
          <w:i/>
          <w:iCs/>
          <w:color w:val="000000"/>
          <w:sz w:val="24"/>
        </w:rPr>
        <w:t>COMPTE-RENDU D</w:t>
      </w:r>
      <w:r w:rsidR="00BC18CE" w:rsidRPr="00432D3C">
        <w:rPr>
          <w:b/>
          <w:i/>
          <w:iCs/>
          <w:color w:val="000000"/>
          <w:sz w:val="24"/>
        </w:rPr>
        <w:t xml:space="preserve">'EXAMEN </w:t>
      </w:r>
      <w:r w:rsidR="00BE1C55" w:rsidRPr="00432D3C">
        <w:rPr>
          <w:b/>
          <w:i/>
          <w:iCs/>
          <w:color w:val="000000"/>
          <w:sz w:val="24"/>
        </w:rPr>
        <w:t>RADIOLOGIQUE :</w:t>
      </w:r>
      <w:r w:rsidR="00BC18CE" w:rsidRPr="00432D3C">
        <w:rPr>
          <w:b/>
          <w:i/>
          <w:iCs/>
          <w:color w:val="000000"/>
          <w:sz w:val="24"/>
        </w:rPr>
        <w:t xml:space="preserve"> </w:t>
      </w:r>
    </w:p>
    <w:p w:rsidR="00EB2A23" w:rsidRDefault="00D8237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 w:rsidRPr="00432D3C">
        <w:rPr>
          <w:b/>
          <w:i/>
          <w:iCs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A90B0A" w:rsidRDefault="00B00E2E" w:rsidP="00A90B0A">
      <w:pPr>
        <w:ind w:firstLine="708"/>
        <w:rPr>
          <w:b/>
          <w:i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  <w:r w:rsidR="00A90B0A">
        <w:rPr>
          <w:b/>
          <w:bCs/>
          <w:i/>
          <w:color w:val="000000"/>
          <w:sz w:val="24"/>
        </w:rPr>
        <w:t xml:space="preserve">Mammographie bilatérale, </w:t>
      </w:r>
    </w:p>
    <w:p w:rsidR="00A90B0A" w:rsidRDefault="00A90B0A" w:rsidP="00A90B0A">
      <w:pPr>
        <w:rPr>
          <w:b/>
          <w:color w:val="000000"/>
          <w:sz w:val="24"/>
        </w:rPr>
      </w:pPr>
    </w:p>
    <w:p w:rsidR="00A90B0A" w:rsidRDefault="00A90B0A" w:rsidP="0002089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à trame </w:t>
      </w:r>
      <w:r w:rsidR="00020894">
        <w:rPr>
          <w:bCs/>
          <w:color w:val="000000"/>
          <w:sz w:val="24"/>
        </w:rPr>
        <w:t>conjonctivo-glandulaire hétérogène type c de l’ACR.</w:t>
      </w:r>
    </w:p>
    <w:p w:rsidR="0097755A" w:rsidRDefault="0097755A" w:rsidP="00020894">
      <w:pPr>
        <w:rPr>
          <w:bCs/>
          <w:color w:val="000000"/>
          <w:sz w:val="24"/>
        </w:rPr>
      </w:pPr>
    </w:p>
    <w:p w:rsidR="0097755A" w:rsidRDefault="0097755A" w:rsidP="0002089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Macro-calcification régulière, éparse et bilatérale.</w:t>
      </w:r>
    </w:p>
    <w:p w:rsidR="00FE2979" w:rsidRDefault="00FE2979" w:rsidP="00020894">
      <w:pPr>
        <w:rPr>
          <w:bCs/>
          <w:color w:val="000000"/>
          <w:sz w:val="24"/>
        </w:rPr>
      </w:pPr>
    </w:p>
    <w:p w:rsidR="00FE2979" w:rsidRDefault="00FE2979" w:rsidP="0002089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 intra-mammaire du QSE gauche.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FE2979" w:rsidRDefault="00FE2979" w:rsidP="00AC0F5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Formation kystique hypoéchogène, aux contours anfractueux du QSE gauche</w:t>
      </w:r>
      <w:r w:rsidR="00C41421">
        <w:rPr>
          <w:bCs/>
          <w:color w:val="000000"/>
          <w:sz w:val="24"/>
        </w:rPr>
        <w:t xml:space="preserve">, présentant un discret renforcement postérieur, mesurant </w:t>
      </w:r>
      <w:r w:rsidR="00AC0F5C">
        <w:rPr>
          <w:bCs/>
          <w:color w:val="000000"/>
          <w:sz w:val="24"/>
        </w:rPr>
        <w:t>4,2x3,6</w:t>
      </w:r>
      <w:r w:rsidR="00C41421">
        <w:rPr>
          <w:bCs/>
          <w:color w:val="000000"/>
          <w:sz w:val="24"/>
        </w:rPr>
        <w:t>mm.</w:t>
      </w:r>
      <w:r>
        <w:rPr>
          <w:bCs/>
          <w:color w:val="000000"/>
          <w:sz w:val="24"/>
        </w:rPr>
        <w:t xml:space="preserve">  </w:t>
      </w:r>
    </w:p>
    <w:p w:rsidR="00FE2979" w:rsidRDefault="00FE2979" w:rsidP="00A90B0A">
      <w:pPr>
        <w:rPr>
          <w:bCs/>
          <w:color w:val="000000"/>
          <w:sz w:val="24"/>
        </w:rPr>
      </w:pPr>
    </w:p>
    <w:p w:rsidR="00C41421" w:rsidRDefault="00C41421" w:rsidP="00C4142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intra-mammaire du QSE gauche, de morphologie conservée, mesurant 05mm.</w:t>
      </w:r>
    </w:p>
    <w:p w:rsidR="00C41421" w:rsidRDefault="00C41421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CE2946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A90B0A" w:rsidRDefault="00A90B0A" w:rsidP="00C414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C41421">
        <w:rPr>
          <w:b/>
          <w:bCs/>
          <w:i/>
          <w:color w:val="000000"/>
          <w:sz w:val="24"/>
        </w:rPr>
        <w:t>en faveur d’un kyste vraisemblablement remanié mammaire gauche, à compléter par cytoponction.</w:t>
      </w:r>
    </w:p>
    <w:p w:rsidR="00C41421" w:rsidRDefault="00C41421" w:rsidP="00C414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Macro-</w:t>
      </w:r>
      <w:r w:rsidR="00565DAA">
        <w:rPr>
          <w:b/>
          <w:bCs/>
          <w:i/>
          <w:color w:val="000000"/>
          <w:sz w:val="24"/>
        </w:rPr>
        <w:t xml:space="preserve">calcification </w:t>
      </w:r>
      <w:r>
        <w:rPr>
          <w:b/>
          <w:bCs/>
          <w:i/>
          <w:color w:val="000000"/>
          <w:sz w:val="24"/>
        </w:rPr>
        <w:t>dystrophique bilatérale.</w:t>
      </w:r>
    </w:p>
    <w:p w:rsidR="00C41421" w:rsidRDefault="00C41421" w:rsidP="00C414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Ganglion intra-mammaire gauche.</w:t>
      </w:r>
    </w:p>
    <w:p w:rsidR="00A90B0A" w:rsidRDefault="00C41421" w:rsidP="00C414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3 de l'ACR à gauche et BI-RADS 2 de l'ACR à droite. </w:t>
      </w:r>
    </w:p>
    <w:p w:rsidR="00EB2A23" w:rsidRPr="00ED2E3A" w:rsidRDefault="00EB2A23" w:rsidP="00ED2E3A">
      <w:pPr>
        <w:tabs>
          <w:tab w:val="left" w:pos="3686"/>
        </w:tabs>
        <w:rPr>
          <w:sz w:val="24"/>
          <w:szCs w:val="24"/>
        </w:rPr>
      </w:pPr>
    </w:p>
    <w:sectPr w:rsidR="00EB2A23" w:rsidRPr="00ED2E3A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0790" w:rsidRDefault="005F0790" w:rsidP="00FF41A6">
      <w:r>
        <w:separator/>
      </w:r>
    </w:p>
  </w:endnote>
  <w:endnote w:type="continuationSeparator" w:id="0">
    <w:p w:rsidR="005F0790" w:rsidRDefault="005F0790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0790" w:rsidRDefault="005F0790" w:rsidP="00FF41A6">
      <w:r>
        <w:separator/>
      </w:r>
    </w:p>
  </w:footnote>
  <w:footnote w:type="continuationSeparator" w:id="0">
    <w:p w:rsidR="005F0790" w:rsidRDefault="005F0790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20894"/>
    <w:rsid w:val="00094E5E"/>
    <w:rsid w:val="000A78EE"/>
    <w:rsid w:val="000B7A8F"/>
    <w:rsid w:val="00136EEF"/>
    <w:rsid w:val="001F65DC"/>
    <w:rsid w:val="002659AC"/>
    <w:rsid w:val="00266C96"/>
    <w:rsid w:val="00291FF6"/>
    <w:rsid w:val="002B58CC"/>
    <w:rsid w:val="00320AF6"/>
    <w:rsid w:val="00335B85"/>
    <w:rsid w:val="0038353D"/>
    <w:rsid w:val="00396D38"/>
    <w:rsid w:val="00397A26"/>
    <w:rsid w:val="004038CE"/>
    <w:rsid w:val="00413297"/>
    <w:rsid w:val="00425DD9"/>
    <w:rsid w:val="00432D3C"/>
    <w:rsid w:val="00483B47"/>
    <w:rsid w:val="00487E9D"/>
    <w:rsid w:val="004E0DFB"/>
    <w:rsid w:val="004E1488"/>
    <w:rsid w:val="005018C7"/>
    <w:rsid w:val="0055089C"/>
    <w:rsid w:val="00565DAA"/>
    <w:rsid w:val="005F0790"/>
    <w:rsid w:val="006517A4"/>
    <w:rsid w:val="006925A3"/>
    <w:rsid w:val="006A5983"/>
    <w:rsid w:val="006E396B"/>
    <w:rsid w:val="007571A5"/>
    <w:rsid w:val="00776D61"/>
    <w:rsid w:val="007A613B"/>
    <w:rsid w:val="007F2AFE"/>
    <w:rsid w:val="008B1520"/>
    <w:rsid w:val="00915587"/>
    <w:rsid w:val="0097755A"/>
    <w:rsid w:val="00991837"/>
    <w:rsid w:val="00A11F2B"/>
    <w:rsid w:val="00A76F00"/>
    <w:rsid w:val="00A90B0A"/>
    <w:rsid w:val="00AB3DCA"/>
    <w:rsid w:val="00AC0F5C"/>
    <w:rsid w:val="00AE2662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25325"/>
    <w:rsid w:val="00C41421"/>
    <w:rsid w:val="00C7676D"/>
    <w:rsid w:val="00CD057F"/>
    <w:rsid w:val="00CE2491"/>
    <w:rsid w:val="00CE2946"/>
    <w:rsid w:val="00D159C3"/>
    <w:rsid w:val="00D77CF5"/>
    <w:rsid w:val="00D82373"/>
    <w:rsid w:val="00DC7E65"/>
    <w:rsid w:val="00DE3E17"/>
    <w:rsid w:val="00E25639"/>
    <w:rsid w:val="00E31EF8"/>
    <w:rsid w:val="00EB2A23"/>
    <w:rsid w:val="00EC580D"/>
    <w:rsid w:val="00ED2E3A"/>
    <w:rsid w:val="00ED57FE"/>
    <w:rsid w:val="00EE4ACF"/>
    <w:rsid w:val="00F36FE0"/>
    <w:rsid w:val="00F45755"/>
    <w:rsid w:val="00F515B5"/>
    <w:rsid w:val="00F7627E"/>
    <w:rsid w:val="00F94BE9"/>
    <w:rsid w:val="00FB18E1"/>
    <w:rsid w:val="00FE2979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8CD058C-ED5C-477D-BEC5-CB874E9E5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C0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C0F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1138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2023-04-05T11:18:00Z</cp:lastPrinted>
  <dcterms:created xsi:type="dcterms:W3CDTF">2023-09-18T22:55:00Z</dcterms:created>
  <dcterms:modified xsi:type="dcterms:W3CDTF">2023-09-18T22:55:00Z</dcterms:modified>
</cp:coreProperties>
</file>