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9B561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C21C8A" w:rsidRDefault="00D53A40" w:rsidP="00C21C8A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pat-952 47 ANS </w:t>
      </w:r>
    </w:p>
    <w:p w:rsidR="00C21C8A" w:rsidRDefault="00C21C8A" w:rsidP="00C21C8A">
      <w:pPr>
        <w:jc w:val="right"/>
        <w:rPr>
          <w:sz w:val="14"/>
          <w:szCs w:val="14"/>
        </w:rPr>
      </w:pPr>
    </w:p>
    <w:p w:rsidR="00C21C8A" w:rsidRDefault="00C21C8A" w:rsidP="00C21C8A">
      <w:pPr>
        <w:jc w:val="right"/>
        <w:rPr>
          <w:b/>
          <w:color w:val="000000"/>
          <w:sz w:val="24"/>
        </w:rPr>
      </w:pPr>
    </w:p>
    <w:p w:rsidR="00EB2A23" w:rsidRPr="00C46E69" w:rsidRDefault="009B561B" w:rsidP="00C46E6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46E69">
        <w:rPr>
          <w:b/>
          <w:i/>
          <w:iCs/>
          <w:color w:val="000000"/>
          <w:sz w:val="24"/>
        </w:rPr>
        <w:t>MAMMOGRAPHIE</w:t>
      </w:r>
      <w:r w:rsidR="00C46E69" w:rsidRPr="00C46E69">
        <w:rPr>
          <w:b/>
          <w:i/>
          <w:iCs/>
          <w:color w:val="000000"/>
          <w:sz w:val="24"/>
        </w:rPr>
        <w:t xml:space="preserve"> BILATERALE</w:t>
      </w:r>
    </w:p>
    <w:p w:rsidR="00EE4ACF" w:rsidRDefault="00EE4ACF" w:rsidP="00EE4ACF">
      <w:pPr>
        <w:rPr>
          <w:bCs/>
          <w:color w:val="000000"/>
          <w:sz w:val="24"/>
          <w:szCs w:val="24"/>
        </w:rPr>
      </w:pPr>
    </w:p>
    <w:p w:rsidR="00C46E69" w:rsidRPr="005018C7" w:rsidRDefault="00C46E69" w:rsidP="00EE4ACF">
      <w:pPr>
        <w:rPr>
          <w:bCs/>
          <w:color w:val="000000"/>
          <w:sz w:val="24"/>
          <w:szCs w:val="24"/>
        </w:rPr>
      </w:pPr>
    </w:p>
    <w:p w:rsidR="0096769E" w:rsidRPr="00C46E69" w:rsidRDefault="0096769E" w:rsidP="0096769E">
      <w:pPr>
        <w:rPr>
          <w:b/>
          <w:bCs/>
          <w:color w:val="000000"/>
          <w:sz w:val="24"/>
          <w:u w:val="single"/>
        </w:rPr>
      </w:pPr>
      <w:r w:rsidRPr="00C46E69">
        <w:rPr>
          <w:b/>
          <w:bCs/>
          <w:color w:val="000000"/>
          <w:sz w:val="24"/>
          <w:u w:val="single"/>
        </w:rPr>
        <w:t>INDICATION :</w:t>
      </w:r>
    </w:p>
    <w:p w:rsidR="0096769E" w:rsidRPr="00C46E69" w:rsidRDefault="00C46E69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de lésions kystiques mammaires gauches.</w:t>
      </w:r>
    </w:p>
    <w:p w:rsidR="0096769E" w:rsidRPr="00C46E69" w:rsidRDefault="0096769E" w:rsidP="0096769E">
      <w:pPr>
        <w:rPr>
          <w:bCs/>
          <w:color w:val="000000"/>
          <w:sz w:val="24"/>
        </w:rPr>
      </w:pPr>
    </w:p>
    <w:p w:rsidR="0096769E" w:rsidRPr="00C46E69" w:rsidRDefault="0096769E" w:rsidP="0096769E">
      <w:pPr>
        <w:rPr>
          <w:b/>
          <w:bCs/>
          <w:color w:val="000000"/>
          <w:sz w:val="24"/>
          <w:u w:val="single"/>
        </w:rPr>
      </w:pPr>
      <w:r w:rsidRPr="00C46E69">
        <w:rPr>
          <w:b/>
          <w:bCs/>
          <w:color w:val="000000"/>
          <w:sz w:val="24"/>
          <w:u w:val="single"/>
        </w:rPr>
        <w:t>RESULTATS:</w:t>
      </w:r>
    </w:p>
    <w:p w:rsidR="0096769E" w:rsidRPr="00C46E6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46E69" w:rsidRDefault="0096769E" w:rsidP="00C46E69">
      <w:pPr>
        <w:rPr>
          <w:b/>
          <w:bCs/>
          <w:i/>
          <w:color w:val="000000"/>
          <w:sz w:val="24"/>
          <w:u w:val="single"/>
        </w:rPr>
      </w:pPr>
      <w:r w:rsidRPr="00C46E6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46E69" w:rsidRDefault="0096769E" w:rsidP="004169C7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 xml:space="preserve">Seins graisseux hétérogènes type b de l’ACR. </w:t>
      </w:r>
    </w:p>
    <w:p w:rsidR="0096769E" w:rsidRPr="00C46E69" w:rsidRDefault="0096769E" w:rsidP="004169C7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>Absence de syndrome de masse ou de désorganisation architecturale.</w:t>
      </w:r>
    </w:p>
    <w:p w:rsidR="0096769E" w:rsidRPr="00C46E69" w:rsidRDefault="0096769E" w:rsidP="004169C7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>Absence de signal calcique à caractère péjoratif.</w:t>
      </w:r>
    </w:p>
    <w:p w:rsidR="0096769E" w:rsidRPr="00C46E69" w:rsidRDefault="0096769E" w:rsidP="004169C7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>Revêtement cutané fin et régulier.</w:t>
      </w:r>
    </w:p>
    <w:p w:rsidR="0096769E" w:rsidRPr="00C46E69" w:rsidRDefault="0096769E" w:rsidP="004169C7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 xml:space="preserve">Aires axillaires </w:t>
      </w:r>
      <w:r w:rsidR="00822F36">
        <w:rPr>
          <w:bCs/>
          <w:color w:val="000000"/>
          <w:sz w:val="24"/>
        </w:rPr>
        <w:t>insuffisamment dégagées</w:t>
      </w:r>
      <w:r w:rsidRPr="00C46E69">
        <w:rPr>
          <w:bCs/>
          <w:color w:val="000000"/>
          <w:sz w:val="24"/>
        </w:rPr>
        <w:t>.</w:t>
      </w:r>
    </w:p>
    <w:p w:rsidR="0096769E" w:rsidRPr="00C46E69" w:rsidRDefault="0096769E" w:rsidP="004169C7">
      <w:pPr>
        <w:rPr>
          <w:bCs/>
          <w:color w:val="000000"/>
          <w:sz w:val="24"/>
        </w:rPr>
      </w:pPr>
    </w:p>
    <w:p w:rsidR="0096769E" w:rsidRPr="00C46E6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46E6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46E69" w:rsidRDefault="0096769E" w:rsidP="00555395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 xml:space="preserve">Répartition harmonieuse </w:t>
      </w:r>
      <w:r w:rsidR="00060FFC">
        <w:rPr>
          <w:bCs/>
          <w:color w:val="000000"/>
          <w:sz w:val="24"/>
        </w:rPr>
        <w:t>de la trame</w:t>
      </w:r>
      <w:r w:rsidRPr="00C46E69">
        <w:rPr>
          <w:bCs/>
          <w:color w:val="000000"/>
          <w:sz w:val="24"/>
        </w:rPr>
        <w:t xml:space="preserve"> conjonctivo-glandulaire.</w:t>
      </w:r>
    </w:p>
    <w:p w:rsidR="0096769E" w:rsidRDefault="00060FFC" w:rsidP="005553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formation kystique simple du QSE gauche de 5,5x3,5 mm, aux contours lisses, à contenu transonore et net renforcement postérieur.</w:t>
      </w:r>
    </w:p>
    <w:p w:rsidR="00060FFC" w:rsidRDefault="00060FFC" w:rsidP="005553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60FFC" w:rsidRDefault="00060FFC" w:rsidP="00555395">
      <w:pPr>
        <w:rPr>
          <w:bCs/>
          <w:color w:val="000000"/>
          <w:sz w:val="24"/>
        </w:rPr>
      </w:pPr>
      <w:r w:rsidRPr="00C46E69">
        <w:rPr>
          <w:bCs/>
          <w:color w:val="000000"/>
          <w:sz w:val="24"/>
        </w:rPr>
        <w:t>Revêtement cutané fin et régulier.</w:t>
      </w:r>
    </w:p>
    <w:p w:rsidR="00307CEB" w:rsidRPr="00C46E69" w:rsidRDefault="00307CEB" w:rsidP="005553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        </w:t>
      </w:r>
    </w:p>
    <w:p w:rsidR="0096769E" w:rsidRPr="00C46E69" w:rsidRDefault="0096769E" w:rsidP="0096769E">
      <w:pPr>
        <w:rPr>
          <w:bCs/>
          <w:color w:val="000000"/>
          <w:sz w:val="24"/>
        </w:rPr>
      </w:pPr>
    </w:p>
    <w:p w:rsidR="0096769E" w:rsidRPr="00C46E69" w:rsidRDefault="00C46E6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46E69">
        <w:rPr>
          <w:b/>
          <w:bCs/>
          <w:color w:val="000000"/>
          <w:sz w:val="24"/>
          <w:u w:val="single"/>
        </w:rPr>
        <w:t>CONCLUSION :</w:t>
      </w:r>
    </w:p>
    <w:p w:rsidR="00307CEB" w:rsidRDefault="00307CE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46E69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lésion micro-kystique mammaire gauche simple.</w:t>
      </w:r>
    </w:p>
    <w:p w:rsidR="00307CEB" w:rsidRDefault="00307CEB" w:rsidP="00307CE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C46E69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2 de l'ACR à gauche et</w:t>
      </w:r>
      <w:r w:rsidR="0096769E" w:rsidRPr="00C46E69">
        <w:rPr>
          <w:b/>
          <w:bCs/>
          <w:i/>
          <w:color w:val="000000"/>
          <w:sz w:val="24"/>
        </w:rPr>
        <w:t xml:space="preserve"> BI-RADS 1 de l’ACR</w:t>
      </w:r>
      <w:r>
        <w:rPr>
          <w:b/>
          <w:bCs/>
          <w:i/>
          <w:color w:val="000000"/>
          <w:sz w:val="24"/>
        </w:rPr>
        <w:t xml:space="preserve"> à droite.</w:t>
      </w:r>
    </w:p>
    <w:p w:rsidR="0096769E" w:rsidRPr="00C46E69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3003D" w:rsidRDefault="00D3003D">
      <w:pPr>
        <w:pStyle w:val="Heading3"/>
        <w:rPr>
          <w:i/>
          <w:iCs/>
        </w:rPr>
      </w:pPr>
    </w:p>
    <w:p w:rsidR="00307CEB" w:rsidRDefault="00307CEB" w:rsidP="00307CEB"/>
    <w:p w:rsidR="00307CEB" w:rsidRPr="00307CEB" w:rsidRDefault="00307CEB" w:rsidP="00307CEB"/>
    <w:p w:rsidR="00C46E69" w:rsidRDefault="00EB2A23">
      <w:pPr>
        <w:pStyle w:val="Heading3"/>
        <w:rPr>
          <w:i/>
          <w:iCs/>
        </w:rPr>
      </w:pPr>
      <w:r w:rsidRPr="00C46E69">
        <w:rPr>
          <w:i/>
          <w:iCs/>
        </w:rPr>
        <w:t xml:space="preserve">  </w:t>
      </w:r>
    </w:p>
    <w:p w:rsidR="00EB2A23" w:rsidRPr="00C46E69" w:rsidRDefault="00EB2A23">
      <w:pPr>
        <w:rPr>
          <w:b/>
          <w:color w:val="000000"/>
          <w:sz w:val="24"/>
        </w:rPr>
      </w:pPr>
    </w:p>
    <w:p w:rsidR="00EB2A23" w:rsidRPr="00C46E69" w:rsidRDefault="00EB2A23"/>
    <w:p w:rsidR="00EB2A23" w:rsidRPr="00C46E69" w:rsidRDefault="00EB2A23"/>
    <w:p w:rsidR="00320AF6" w:rsidRPr="00C46E69" w:rsidRDefault="00320AF6"/>
    <w:sectPr w:rsidR="00320AF6" w:rsidRPr="00C46E6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931" w:rsidRDefault="00623931" w:rsidP="00FF41A6">
      <w:r>
        <w:separator/>
      </w:r>
    </w:p>
  </w:endnote>
  <w:endnote w:type="continuationSeparator" w:id="0">
    <w:p w:rsidR="00623931" w:rsidRDefault="0062393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931" w:rsidRDefault="00623931" w:rsidP="00FF41A6">
      <w:r>
        <w:separator/>
      </w:r>
    </w:p>
  </w:footnote>
  <w:footnote w:type="continuationSeparator" w:id="0">
    <w:p w:rsidR="00623931" w:rsidRDefault="0062393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5109"/>
    <w:rsid w:val="000556B9"/>
    <w:rsid w:val="00060FFC"/>
    <w:rsid w:val="00094E5E"/>
    <w:rsid w:val="000A78EE"/>
    <w:rsid w:val="000B7A8F"/>
    <w:rsid w:val="00136EEF"/>
    <w:rsid w:val="00266C96"/>
    <w:rsid w:val="002B58CC"/>
    <w:rsid w:val="00307CEB"/>
    <w:rsid w:val="00320AF6"/>
    <w:rsid w:val="00397A26"/>
    <w:rsid w:val="004038CE"/>
    <w:rsid w:val="00413297"/>
    <w:rsid w:val="004169C7"/>
    <w:rsid w:val="00483B47"/>
    <w:rsid w:val="00487E9D"/>
    <w:rsid w:val="004E1488"/>
    <w:rsid w:val="005018C7"/>
    <w:rsid w:val="0055089C"/>
    <w:rsid w:val="00555395"/>
    <w:rsid w:val="00611215"/>
    <w:rsid w:val="00623931"/>
    <w:rsid w:val="006925A3"/>
    <w:rsid w:val="006A5983"/>
    <w:rsid w:val="006E396B"/>
    <w:rsid w:val="0070486C"/>
    <w:rsid w:val="007571A5"/>
    <w:rsid w:val="007A3530"/>
    <w:rsid w:val="007F2AFE"/>
    <w:rsid w:val="00822F36"/>
    <w:rsid w:val="00847A4A"/>
    <w:rsid w:val="008B1520"/>
    <w:rsid w:val="00915587"/>
    <w:rsid w:val="0096769E"/>
    <w:rsid w:val="009B561B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21C8A"/>
    <w:rsid w:val="00C46E69"/>
    <w:rsid w:val="00C7676D"/>
    <w:rsid w:val="00CB0707"/>
    <w:rsid w:val="00CD057F"/>
    <w:rsid w:val="00D159C3"/>
    <w:rsid w:val="00D3003D"/>
    <w:rsid w:val="00D53A40"/>
    <w:rsid w:val="00DA70EF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713D08-773A-4C60-B6A3-997AD0E0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2023-09-18T22:57:00Z</dcterms:created>
  <dcterms:modified xsi:type="dcterms:W3CDTF">2023-09-18T22:57:00Z</dcterms:modified>
</cp:coreProperties>
</file>