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40FE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B602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pat-954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F1988" w:rsidRDefault="00BC18CE" w:rsidP="002F198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F1988">
        <w:rPr>
          <w:b/>
          <w:i/>
          <w:iCs/>
          <w:color w:val="000000"/>
          <w:sz w:val="24"/>
        </w:rPr>
        <w:t xml:space="preserve"> </w:t>
      </w:r>
      <w:r w:rsidR="00040FEE" w:rsidRPr="002F1988">
        <w:rPr>
          <w:b/>
          <w:i/>
          <w:iCs/>
          <w:color w:val="000000"/>
          <w:sz w:val="24"/>
        </w:rPr>
        <w:t>MAMMOGRAPHIE</w:t>
      </w:r>
      <w:r w:rsidR="002F1988" w:rsidRPr="002F198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2F1988" w:rsidRDefault="00CB23CE" w:rsidP="00CB23CE">
      <w:pPr>
        <w:rPr>
          <w:b/>
          <w:color w:val="000000"/>
          <w:sz w:val="24"/>
          <w:szCs w:val="24"/>
        </w:rPr>
      </w:pPr>
      <w:r w:rsidRPr="002F1988">
        <w:rPr>
          <w:b/>
          <w:iCs/>
          <w:color w:val="000000"/>
          <w:sz w:val="24"/>
          <w:szCs w:val="24"/>
          <w:u w:val="single"/>
        </w:rPr>
        <w:t>RESULTATS</w:t>
      </w:r>
      <w:r w:rsidRPr="002F1988">
        <w:rPr>
          <w:b/>
          <w:i/>
          <w:color w:val="000000"/>
          <w:sz w:val="24"/>
          <w:szCs w:val="24"/>
        </w:rPr>
        <w:t>:</w:t>
      </w:r>
      <w:r w:rsidRPr="002F1988">
        <w:rPr>
          <w:b/>
          <w:color w:val="000000"/>
          <w:sz w:val="24"/>
          <w:szCs w:val="24"/>
        </w:rPr>
        <w:t xml:space="preserve"> </w:t>
      </w:r>
    </w:p>
    <w:p w:rsidR="00CB23CE" w:rsidRPr="002F1988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BA2E74">
      <w:pPr>
        <w:rPr>
          <w:sz w:val="24"/>
          <w:szCs w:val="24"/>
        </w:rPr>
      </w:pPr>
      <w:r w:rsidRPr="002F1988">
        <w:rPr>
          <w:sz w:val="24"/>
          <w:szCs w:val="24"/>
        </w:rPr>
        <w:t xml:space="preserve">Seins </w:t>
      </w:r>
      <w:r w:rsidR="00BA2E74">
        <w:rPr>
          <w:sz w:val="24"/>
          <w:szCs w:val="24"/>
        </w:rPr>
        <w:t>denses</w:t>
      </w:r>
      <w:r w:rsidRPr="002F1988">
        <w:rPr>
          <w:sz w:val="24"/>
          <w:szCs w:val="24"/>
        </w:rPr>
        <w:t xml:space="preserve"> </w:t>
      </w:r>
      <w:r w:rsidR="002F1988">
        <w:rPr>
          <w:sz w:val="24"/>
          <w:szCs w:val="24"/>
        </w:rPr>
        <w:t>hétérogènes</w:t>
      </w:r>
      <w:r w:rsidRPr="002F1988">
        <w:rPr>
          <w:sz w:val="24"/>
          <w:szCs w:val="24"/>
        </w:rPr>
        <w:t xml:space="preserve"> type </w:t>
      </w:r>
      <w:r w:rsidR="00BA2E74">
        <w:rPr>
          <w:sz w:val="24"/>
          <w:szCs w:val="24"/>
        </w:rPr>
        <w:t>c</w:t>
      </w:r>
      <w:r w:rsidRPr="002F1988">
        <w:rPr>
          <w:sz w:val="24"/>
          <w:szCs w:val="24"/>
        </w:rPr>
        <w:t xml:space="preserve"> de l’ACR.</w:t>
      </w:r>
    </w:p>
    <w:p w:rsidR="002F1988" w:rsidRDefault="002F1988" w:rsidP="002F1988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CB23CE" w:rsidRPr="002F1988" w:rsidRDefault="00CB23CE" w:rsidP="00CB23CE">
      <w:pPr>
        <w:rPr>
          <w:sz w:val="24"/>
          <w:szCs w:val="24"/>
        </w:rPr>
      </w:pPr>
      <w:r w:rsidRPr="002F1988">
        <w:rPr>
          <w:sz w:val="24"/>
          <w:szCs w:val="24"/>
        </w:rPr>
        <w:t>Absence de micro-calcifications groupées en amas ni de désorganisation architecturale.</w:t>
      </w:r>
    </w:p>
    <w:p w:rsidR="00CB23CE" w:rsidRPr="002F1988" w:rsidRDefault="00CB23CE" w:rsidP="00CB23CE">
      <w:pPr>
        <w:rPr>
          <w:sz w:val="24"/>
          <w:szCs w:val="24"/>
        </w:rPr>
      </w:pPr>
      <w:r w:rsidRPr="002F1988">
        <w:rPr>
          <w:sz w:val="24"/>
          <w:szCs w:val="24"/>
        </w:rPr>
        <w:t>Absence de surcroît de densité.</w:t>
      </w:r>
    </w:p>
    <w:p w:rsidR="00CB23CE" w:rsidRPr="002F1988" w:rsidRDefault="00CB23CE" w:rsidP="00CB23CE">
      <w:pPr>
        <w:rPr>
          <w:sz w:val="24"/>
          <w:szCs w:val="24"/>
        </w:rPr>
      </w:pPr>
    </w:p>
    <w:p w:rsidR="005A16C2" w:rsidRDefault="00CB23CE" w:rsidP="00413A64">
      <w:pPr>
        <w:rPr>
          <w:sz w:val="24"/>
          <w:szCs w:val="24"/>
        </w:rPr>
      </w:pPr>
      <w:r w:rsidRPr="008A7E0F">
        <w:rPr>
          <w:b/>
          <w:i/>
          <w:sz w:val="24"/>
          <w:szCs w:val="24"/>
          <w:u w:val="single"/>
        </w:rPr>
        <w:t>Le complément échographique,</w:t>
      </w:r>
      <w:r w:rsidRPr="002F1988">
        <w:rPr>
          <w:sz w:val="24"/>
          <w:szCs w:val="24"/>
        </w:rPr>
        <w:t xml:space="preserve"> </w:t>
      </w:r>
      <w:r w:rsidR="00413A64">
        <w:rPr>
          <w:sz w:val="24"/>
          <w:szCs w:val="24"/>
        </w:rPr>
        <w:t>objective quelques formations kystiques simples à paroi fine et à contenu transonore, de répartition éparse bilatérale</w:t>
      </w:r>
      <w:r w:rsidR="000D050B">
        <w:rPr>
          <w:sz w:val="24"/>
          <w:szCs w:val="24"/>
        </w:rPr>
        <w:t xml:space="preserve">, la plus volumineuse à droite au niveau du QSE </w:t>
      </w:r>
      <w:r w:rsidR="00B16920">
        <w:rPr>
          <w:sz w:val="24"/>
          <w:szCs w:val="24"/>
        </w:rPr>
        <w:t xml:space="preserve">droit </w:t>
      </w:r>
      <w:r w:rsidR="000D050B">
        <w:rPr>
          <w:sz w:val="24"/>
          <w:szCs w:val="24"/>
        </w:rPr>
        <w:t>mesurée à 8 mm</w:t>
      </w:r>
      <w:r w:rsidR="00B16920">
        <w:rPr>
          <w:sz w:val="24"/>
          <w:szCs w:val="24"/>
        </w:rPr>
        <w:t xml:space="preserve"> et en sus-aréolaire gauche de 6 mm.</w:t>
      </w:r>
    </w:p>
    <w:p w:rsidR="00B16920" w:rsidRDefault="00B16920" w:rsidP="00413A64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à caractère péjoratif au niveau des deux seins.</w:t>
      </w:r>
    </w:p>
    <w:p w:rsidR="00CB23CE" w:rsidRPr="002F198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F1988">
        <w:rPr>
          <w:sz w:val="24"/>
          <w:szCs w:val="24"/>
        </w:rPr>
        <w:t>Absence d’ectasie canalaire.</w:t>
      </w:r>
    </w:p>
    <w:p w:rsidR="00CB23CE" w:rsidRPr="002F1988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F1988">
        <w:rPr>
          <w:sz w:val="24"/>
          <w:szCs w:val="24"/>
        </w:rPr>
        <w:t>Absence d’ombre acoustique pathologique.</w:t>
      </w:r>
    </w:p>
    <w:p w:rsidR="00CB23CE" w:rsidRPr="002F1988" w:rsidRDefault="00CB23CE" w:rsidP="000022AB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2F1988">
        <w:rPr>
          <w:sz w:val="24"/>
          <w:szCs w:val="24"/>
        </w:rPr>
        <w:t>Revêtement cutané fin et régulier.</w:t>
      </w:r>
    </w:p>
    <w:p w:rsidR="00CB23CE" w:rsidRPr="002F1988" w:rsidRDefault="00CB23CE" w:rsidP="00CB23CE">
      <w:pPr>
        <w:rPr>
          <w:sz w:val="24"/>
          <w:szCs w:val="24"/>
        </w:rPr>
      </w:pPr>
      <w:r w:rsidRPr="002F1988">
        <w:rPr>
          <w:sz w:val="24"/>
          <w:szCs w:val="24"/>
        </w:rPr>
        <w:t>Ganglions axillaires bilatéraux</w:t>
      </w:r>
      <w:r w:rsidR="000022AB">
        <w:rPr>
          <w:sz w:val="24"/>
          <w:szCs w:val="24"/>
        </w:rPr>
        <w:t xml:space="preserve"> à centre graisseux, d’allure </w:t>
      </w:r>
      <w:r w:rsidR="008A7E0F">
        <w:rPr>
          <w:sz w:val="24"/>
          <w:szCs w:val="24"/>
        </w:rPr>
        <w:t>inflammatoire</w:t>
      </w:r>
      <w:r w:rsidRPr="002F1988">
        <w:rPr>
          <w:sz w:val="24"/>
          <w:szCs w:val="24"/>
        </w:rPr>
        <w:t>.</w:t>
      </w:r>
    </w:p>
    <w:p w:rsidR="00CB23CE" w:rsidRPr="002F1988" w:rsidRDefault="00CB23CE" w:rsidP="00CB23CE">
      <w:pPr>
        <w:rPr>
          <w:sz w:val="24"/>
          <w:szCs w:val="24"/>
        </w:rPr>
      </w:pPr>
    </w:p>
    <w:p w:rsidR="00CB23CE" w:rsidRPr="002F1988" w:rsidRDefault="002F198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2F1988">
        <w:rPr>
          <w:b/>
          <w:iCs/>
          <w:sz w:val="24"/>
          <w:szCs w:val="24"/>
          <w:u w:val="single"/>
        </w:rPr>
        <w:t>CONCLUSION :</w:t>
      </w:r>
    </w:p>
    <w:p w:rsidR="00CB23CE" w:rsidRPr="002F1988" w:rsidRDefault="008A7E0F" w:rsidP="008A7E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2F1988">
        <w:rPr>
          <w:b/>
          <w:i/>
          <w:sz w:val="24"/>
          <w:szCs w:val="24"/>
        </w:rPr>
        <w:t xml:space="preserve">Mammographie bilatérale et échographie mammaire </w:t>
      </w:r>
      <w:r>
        <w:rPr>
          <w:b/>
          <w:i/>
          <w:sz w:val="24"/>
          <w:szCs w:val="24"/>
        </w:rPr>
        <w:t>en faveur d’une dystrophie kystique mammaire minime bilatérale.</w:t>
      </w:r>
    </w:p>
    <w:p w:rsidR="00CB23CE" w:rsidRPr="002F1988" w:rsidRDefault="008A7E0F" w:rsidP="008A7E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2F1988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2F1988">
        <w:rPr>
          <w:b/>
          <w:i/>
          <w:sz w:val="24"/>
          <w:szCs w:val="24"/>
        </w:rPr>
        <w:t xml:space="preserve"> de l'ACR au niveau des deux seins.</w:t>
      </w:r>
    </w:p>
    <w:p w:rsidR="00EB2A23" w:rsidRPr="002F198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8A7E0F" w:rsidRDefault="008A7E0F">
      <w:pPr>
        <w:tabs>
          <w:tab w:val="left" w:pos="3686"/>
        </w:tabs>
        <w:rPr>
          <w:sz w:val="24"/>
          <w:szCs w:val="24"/>
        </w:rPr>
      </w:pPr>
    </w:p>
    <w:p w:rsidR="008A7E0F" w:rsidRPr="002F1988" w:rsidRDefault="008A7E0F">
      <w:pPr>
        <w:tabs>
          <w:tab w:val="left" w:pos="3686"/>
        </w:tabs>
        <w:rPr>
          <w:sz w:val="24"/>
          <w:szCs w:val="24"/>
        </w:rPr>
      </w:pPr>
    </w:p>
    <w:p w:rsidR="00EB2A23" w:rsidRPr="002F1988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2F1988" w:rsidRDefault="00EB2A23">
      <w:pPr>
        <w:rPr>
          <w:b/>
          <w:color w:val="000000"/>
          <w:sz w:val="24"/>
          <w:szCs w:val="24"/>
        </w:rPr>
      </w:pPr>
    </w:p>
    <w:p w:rsidR="00EB2A23" w:rsidRPr="002F1988" w:rsidRDefault="00EB2A23">
      <w:pPr>
        <w:rPr>
          <w:sz w:val="24"/>
          <w:szCs w:val="24"/>
        </w:rPr>
      </w:pPr>
    </w:p>
    <w:p w:rsidR="00EB2A23" w:rsidRPr="002F1988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930" w:rsidRDefault="00075930" w:rsidP="00FF41A6">
      <w:r>
        <w:separator/>
      </w:r>
    </w:p>
  </w:endnote>
  <w:endnote w:type="continuationSeparator" w:id="0">
    <w:p w:rsidR="00075930" w:rsidRDefault="0007593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930" w:rsidRDefault="00075930" w:rsidP="00FF41A6">
      <w:r>
        <w:separator/>
      </w:r>
    </w:p>
  </w:footnote>
  <w:footnote w:type="continuationSeparator" w:id="0">
    <w:p w:rsidR="00075930" w:rsidRDefault="0007593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022AB"/>
    <w:rsid w:val="00013B16"/>
    <w:rsid w:val="00040FEE"/>
    <w:rsid w:val="00075930"/>
    <w:rsid w:val="00094E5E"/>
    <w:rsid w:val="000A78EE"/>
    <w:rsid w:val="000B7A8F"/>
    <w:rsid w:val="000D050B"/>
    <w:rsid w:val="00136EEF"/>
    <w:rsid w:val="001C0B8B"/>
    <w:rsid w:val="00266C96"/>
    <w:rsid w:val="00291FF6"/>
    <w:rsid w:val="002B58CC"/>
    <w:rsid w:val="002F1988"/>
    <w:rsid w:val="00320AF6"/>
    <w:rsid w:val="0038353D"/>
    <w:rsid w:val="00397A26"/>
    <w:rsid w:val="004038CE"/>
    <w:rsid w:val="00413297"/>
    <w:rsid w:val="00413A64"/>
    <w:rsid w:val="00425DD9"/>
    <w:rsid w:val="00483B47"/>
    <w:rsid w:val="00487E9D"/>
    <w:rsid w:val="004E0DFB"/>
    <w:rsid w:val="004E1488"/>
    <w:rsid w:val="005018C7"/>
    <w:rsid w:val="0055089C"/>
    <w:rsid w:val="005A16C2"/>
    <w:rsid w:val="006925A3"/>
    <w:rsid w:val="006A5983"/>
    <w:rsid w:val="006B5BAF"/>
    <w:rsid w:val="006E396B"/>
    <w:rsid w:val="007571A5"/>
    <w:rsid w:val="007F2AFE"/>
    <w:rsid w:val="008A7E0F"/>
    <w:rsid w:val="008B1520"/>
    <w:rsid w:val="008B6DBC"/>
    <w:rsid w:val="00915587"/>
    <w:rsid w:val="00991837"/>
    <w:rsid w:val="00A11F2B"/>
    <w:rsid w:val="00A76F00"/>
    <w:rsid w:val="00AB3DCA"/>
    <w:rsid w:val="00AF6EEF"/>
    <w:rsid w:val="00B00E2E"/>
    <w:rsid w:val="00B16920"/>
    <w:rsid w:val="00B511D7"/>
    <w:rsid w:val="00B625CF"/>
    <w:rsid w:val="00B75A57"/>
    <w:rsid w:val="00B90949"/>
    <w:rsid w:val="00BA2E74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B602E"/>
    <w:rsid w:val="00EE4ACF"/>
    <w:rsid w:val="00F45755"/>
    <w:rsid w:val="00F515B5"/>
    <w:rsid w:val="00F7627E"/>
    <w:rsid w:val="00FB18E1"/>
    <w:rsid w:val="00FF41A6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02EF10-476A-4430-88A5-601EA928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