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0454">
      <w:bookmarkStart w:id="0" w:name="_GoBack"/>
      <w:bookmarkEnd w:id="0"/>
    </w:p>
    <w:p w:rsidR="00EB2A23" w:rsidRDefault="00152CB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560454" w:rsidRDefault="0056045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3087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pat-976 74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56045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52CB9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D2070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560454" w:rsidRDefault="00560454" w:rsidP="00D2070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Mise en évidence au niveau du QSE du sein gauche d’une opacité grossièrement arrondie présentant une densité similaire à celle de la trame glandulaire, siège d’un clip métallique en son sein.</w:t>
      </w:r>
    </w:p>
    <w:p w:rsidR="00560454" w:rsidRDefault="00560454" w:rsidP="00D2070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Calcifications dystrophiques éparses bilatérales. </w:t>
      </w:r>
    </w:p>
    <w:p w:rsidR="00183ACC" w:rsidRDefault="00183ACC" w:rsidP="00D2070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D2070C">
      <w:pPr>
        <w:spacing w:line="276" w:lineRule="auto"/>
        <w:rPr>
          <w:sz w:val="24"/>
          <w:szCs w:val="24"/>
        </w:rPr>
      </w:pPr>
    </w:p>
    <w:p w:rsidR="00183ACC" w:rsidRDefault="00183ACC" w:rsidP="00D2070C">
      <w:pPr>
        <w:spacing w:line="276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560454">
        <w:rPr>
          <w:sz w:val="24"/>
          <w:szCs w:val="24"/>
        </w:rPr>
        <w:t xml:space="preserve">de lésion solide ou kystique à caractère péjoratif </w:t>
      </w:r>
      <w:r>
        <w:rPr>
          <w:sz w:val="24"/>
          <w:szCs w:val="24"/>
        </w:rPr>
        <w:t>au niveau des deux seins.</w:t>
      </w:r>
    </w:p>
    <w:p w:rsidR="00D2070C" w:rsidRDefault="00D2070C" w:rsidP="00F1441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Visualisation de l’image sus décrite </w:t>
      </w:r>
      <w:r w:rsidR="00F14419">
        <w:rPr>
          <w:sz w:val="24"/>
          <w:szCs w:val="24"/>
        </w:rPr>
        <w:t xml:space="preserve">au niveau du QSE gauche dont l’échostructure rappelle celle </w:t>
      </w:r>
      <w:r>
        <w:rPr>
          <w:sz w:val="24"/>
          <w:szCs w:val="24"/>
        </w:rPr>
        <w:t xml:space="preserve">de la trame glandulaire circonscrite </w:t>
      </w:r>
      <w:r w:rsidR="00F14419">
        <w:rPr>
          <w:sz w:val="24"/>
          <w:szCs w:val="24"/>
        </w:rPr>
        <w:t xml:space="preserve">mesurée à 55mm de grand axe </w:t>
      </w:r>
      <w:r>
        <w:rPr>
          <w:sz w:val="24"/>
          <w:szCs w:val="24"/>
        </w:rPr>
        <w:t>correspond</w:t>
      </w:r>
      <w:r w:rsidR="00F14419">
        <w:rPr>
          <w:sz w:val="24"/>
          <w:szCs w:val="24"/>
        </w:rPr>
        <w:t>ant</w:t>
      </w:r>
      <w:r>
        <w:rPr>
          <w:sz w:val="24"/>
          <w:szCs w:val="24"/>
        </w:rPr>
        <w:t xml:space="preserve"> à un hamartome</w:t>
      </w:r>
      <w:r w:rsidR="00F14419">
        <w:rPr>
          <w:sz w:val="24"/>
          <w:szCs w:val="24"/>
        </w:rPr>
        <w:t>.</w:t>
      </w:r>
    </w:p>
    <w:p w:rsidR="00D2070C" w:rsidRDefault="00D2070C" w:rsidP="00D2070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Absence par ailleurs de lésion solide ou kystique à caractère péjoratif au niveau des deux seins.</w:t>
      </w:r>
    </w:p>
    <w:p w:rsidR="00183ACC" w:rsidRDefault="00183ACC" w:rsidP="00D2070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D2070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D2070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D2070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D2070C">
        <w:rPr>
          <w:sz w:val="24"/>
          <w:szCs w:val="24"/>
        </w:rPr>
        <w:t xml:space="preserve"> à centre graisseux</w:t>
      </w:r>
      <w:r>
        <w:rPr>
          <w:sz w:val="24"/>
          <w:szCs w:val="24"/>
        </w:rPr>
        <w:t>.</w:t>
      </w:r>
    </w:p>
    <w:p w:rsidR="00183ACC" w:rsidRDefault="00183ACC" w:rsidP="00D2070C">
      <w:pPr>
        <w:spacing w:line="276" w:lineRule="auto"/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E0323E" w:rsidRDefault="00183ACC" w:rsidP="00F144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E0323E">
        <w:rPr>
          <w:b/>
          <w:i/>
          <w:sz w:val="24"/>
          <w:szCs w:val="24"/>
        </w:rPr>
        <w:t>, hormis un hamartome du QSE du sein gauche</w:t>
      </w:r>
      <w:r w:rsidR="00B67E47">
        <w:rPr>
          <w:b/>
          <w:i/>
          <w:sz w:val="24"/>
          <w:szCs w:val="24"/>
        </w:rPr>
        <w:t xml:space="preserve">, sans autre lésion nodulaire à </w:t>
      </w:r>
      <w:r w:rsidR="00E0323E">
        <w:rPr>
          <w:b/>
          <w:i/>
          <w:sz w:val="24"/>
          <w:szCs w:val="24"/>
        </w:rPr>
        <w:t>caractère suspect</w:t>
      </w:r>
      <w:r>
        <w:rPr>
          <w:b/>
          <w:i/>
          <w:sz w:val="24"/>
          <w:szCs w:val="24"/>
        </w:rPr>
        <w:t>.</w:t>
      </w:r>
    </w:p>
    <w:p w:rsidR="00183ACC" w:rsidRDefault="00183ACC" w:rsidP="00E032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E0323E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seins.</w:t>
      </w:r>
    </w:p>
    <w:p w:rsidR="00EB2A23" w:rsidRDefault="00EB2A23">
      <w:pPr>
        <w:tabs>
          <w:tab w:val="left" w:pos="3686"/>
        </w:tabs>
        <w:rPr>
          <w:bCs/>
          <w:color w:val="000000"/>
          <w:sz w:val="24"/>
          <w:szCs w:val="24"/>
        </w:rPr>
      </w:pPr>
    </w:p>
    <w:p w:rsidR="00E0323E" w:rsidRPr="00397A26" w:rsidRDefault="00E0323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AB0" w:rsidRDefault="00A30AB0" w:rsidP="00FF41A6">
      <w:r>
        <w:separator/>
      </w:r>
    </w:p>
  </w:endnote>
  <w:endnote w:type="continuationSeparator" w:id="0">
    <w:p w:rsidR="00A30AB0" w:rsidRDefault="00A30AB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AB0" w:rsidRDefault="00A30AB0" w:rsidP="00FF41A6">
      <w:r>
        <w:separator/>
      </w:r>
    </w:p>
  </w:footnote>
  <w:footnote w:type="continuationSeparator" w:id="0">
    <w:p w:rsidR="00A30AB0" w:rsidRDefault="00A30AB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52CB9"/>
    <w:rsid w:val="00183ACC"/>
    <w:rsid w:val="00266C96"/>
    <w:rsid w:val="00291FF6"/>
    <w:rsid w:val="002B58CC"/>
    <w:rsid w:val="00320AF6"/>
    <w:rsid w:val="0038353D"/>
    <w:rsid w:val="00397A26"/>
    <w:rsid w:val="003A4989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0454"/>
    <w:rsid w:val="0063087F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30AB0"/>
    <w:rsid w:val="00A76F00"/>
    <w:rsid w:val="00AB3DCA"/>
    <w:rsid w:val="00AF6EEF"/>
    <w:rsid w:val="00B00E2E"/>
    <w:rsid w:val="00B511D7"/>
    <w:rsid w:val="00B625CF"/>
    <w:rsid w:val="00B67E47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2070C"/>
    <w:rsid w:val="00DC7E65"/>
    <w:rsid w:val="00DE3E17"/>
    <w:rsid w:val="00DF04C7"/>
    <w:rsid w:val="00E0323E"/>
    <w:rsid w:val="00E25639"/>
    <w:rsid w:val="00E31EF8"/>
    <w:rsid w:val="00EB2A23"/>
    <w:rsid w:val="00EE4ACF"/>
    <w:rsid w:val="00F1441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9DC30E-1C46-48E9-B37E-7C09C2C1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144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4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2023-04-26T15:00:00Z</cp:lastPrinted>
  <dcterms:created xsi:type="dcterms:W3CDTF">2023-09-18T22:59:00Z</dcterms:created>
  <dcterms:modified xsi:type="dcterms:W3CDTF">2023-09-18T22:59:00Z</dcterms:modified>
</cp:coreProperties>
</file>